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20E0" w14:textId="49BED3F0" w:rsidR="00DB162F" w:rsidRPr="00C465BA" w:rsidRDefault="008102E8" w:rsidP="008102E8">
      <w:pPr>
        <w:spacing w:after="0"/>
        <w:rPr>
          <w:rFonts w:ascii="Century Gothic" w:hAnsi="Century Gothic"/>
          <w:b/>
          <w:bCs/>
        </w:rPr>
      </w:pPr>
      <w:r w:rsidRPr="00C465BA">
        <w:rPr>
          <w:rFonts w:ascii="Century Gothic" w:hAnsi="Century Gothic"/>
          <w:b/>
          <w:bCs/>
        </w:rPr>
        <w:t>Southampton City Council</w:t>
      </w:r>
    </w:p>
    <w:p w14:paraId="6EC3E939" w14:textId="77777777" w:rsidR="008102E8" w:rsidRPr="00C465BA" w:rsidRDefault="008102E8" w:rsidP="008102E8">
      <w:pPr>
        <w:spacing w:after="0"/>
        <w:rPr>
          <w:rFonts w:ascii="Century Gothic" w:hAnsi="Century Gothic"/>
          <w:b/>
          <w:bCs/>
        </w:rPr>
      </w:pPr>
    </w:p>
    <w:p w14:paraId="1510FE15" w14:textId="2A3FDB2E" w:rsidR="008102E8" w:rsidRPr="00C465BA" w:rsidRDefault="008102E8" w:rsidP="008102E8">
      <w:pPr>
        <w:spacing w:after="0"/>
        <w:rPr>
          <w:rFonts w:ascii="Century Gothic" w:hAnsi="Century Gothic"/>
          <w:b/>
          <w:bCs/>
        </w:rPr>
      </w:pPr>
      <w:r w:rsidRPr="00C465BA">
        <w:rPr>
          <w:rFonts w:ascii="Century Gothic" w:hAnsi="Century Gothic"/>
          <w:b/>
          <w:bCs/>
        </w:rPr>
        <w:t xml:space="preserve">Admission Policy for Community and Voluntary Controlled </w:t>
      </w:r>
      <w:r w:rsidR="00261C2F">
        <w:rPr>
          <w:rFonts w:ascii="Century Gothic" w:hAnsi="Century Gothic"/>
          <w:b/>
          <w:bCs/>
        </w:rPr>
        <w:t>Secondary</w:t>
      </w:r>
      <w:r w:rsidRPr="00C465BA">
        <w:rPr>
          <w:rFonts w:ascii="Century Gothic" w:hAnsi="Century Gothic"/>
          <w:b/>
          <w:bCs/>
        </w:rPr>
        <w:t xml:space="preserve"> Schools for 202</w:t>
      </w:r>
      <w:r w:rsidR="000C3C6F">
        <w:rPr>
          <w:rFonts w:ascii="Century Gothic" w:hAnsi="Century Gothic"/>
          <w:b/>
          <w:bCs/>
        </w:rPr>
        <w:t>6</w:t>
      </w:r>
      <w:r w:rsidRPr="00C465BA">
        <w:rPr>
          <w:rFonts w:ascii="Century Gothic" w:hAnsi="Century Gothic"/>
          <w:b/>
          <w:bCs/>
        </w:rPr>
        <w:t>/2</w:t>
      </w:r>
      <w:r w:rsidR="000C3C6F">
        <w:rPr>
          <w:rFonts w:ascii="Century Gothic" w:hAnsi="Century Gothic"/>
          <w:b/>
          <w:bCs/>
        </w:rPr>
        <w:t>7</w:t>
      </w:r>
    </w:p>
    <w:p w14:paraId="0B0BB3F2" w14:textId="77777777" w:rsidR="008102E8" w:rsidRDefault="008102E8" w:rsidP="008102E8">
      <w:pPr>
        <w:spacing w:after="0"/>
        <w:rPr>
          <w:rFonts w:ascii="Century Gothic" w:hAnsi="Century Gothic"/>
          <w:b/>
          <w:bCs/>
        </w:rPr>
      </w:pPr>
    </w:p>
    <w:p w14:paraId="1ED19DE3" w14:textId="4D5A4DD7" w:rsidR="008102E8" w:rsidRDefault="008102E8" w:rsidP="008102E8">
      <w:pPr>
        <w:spacing w:after="0"/>
        <w:jc w:val="both"/>
        <w:rPr>
          <w:rFonts w:ascii="Century Gothic" w:hAnsi="Century Gothic"/>
        </w:rPr>
      </w:pPr>
      <w:r w:rsidRPr="008102E8">
        <w:rPr>
          <w:rFonts w:ascii="Century Gothic" w:hAnsi="Century Gothic"/>
        </w:rPr>
        <w:t>Southampton City Council is the admission authority for all Community and</w:t>
      </w:r>
      <w:r>
        <w:rPr>
          <w:rFonts w:ascii="Century Gothic" w:hAnsi="Century Gothic"/>
        </w:rPr>
        <w:t xml:space="preserve"> </w:t>
      </w:r>
      <w:r w:rsidRPr="008102E8">
        <w:rPr>
          <w:rFonts w:ascii="Century Gothic" w:hAnsi="Century Gothic"/>
        </w:rPr>
        <w:t xml:space="preserve">Voluntary Controlled </w:t>
      </w:r>
      <w:r w:rsidR="00690590">
        <w:rPr>
          <w:rFonts w:ascii="Century Gothic" w:hAnsi="Century Gothic"/>
        </w:rPr>
        <w:t>Secondary</w:t>
      </w:r>
      <w:r w:rsidRPr="008102E8">
        <w:rPr>
          <w:rFonts w:ascii="Century Gothic" w:hAnsi="Century Gothic"/>
        </w:rPr>
        <w:t xml:space="preserve"> schools in the city</w:t>
      </w:r>
      <w:r>
        <w:rPr>
          <w:rFonts w:ascii="Century Gothic" w:hAnsi="Century Gothic"/>
        </w:rPr>
        <w:t>. These schools are:</w:t>
      </w:r>
    </w:p>
    <w:p w14:paraId="7BC1ED92" w14:textId="77777777" w:rsidR="008102E8" w:rsidRDefault="008102E8" w:rsidP="008102E8">
      <w:pPr>
        <w:spacing w:after="0"/>
        <w:jc w:val="both"/>
        <w:rPr>
          <w:rFonts w:ascii="Century Gothic" w:hAnsi="Century Gothic"/>
        </w:rPr>
      </w:pPr>
    </w:p>
    <w:tbl>
      <w:tblPr>
        <w:tblStyle w:val="TableGrid"/>
        <w:tblW w:w="0" w:type="auto"/>
        <w:jc w:val="center"/>
        <w:tblLook w:val="04A0" w:firstRow="1" w:lastRow="0" w:firstColumn="1" w:lastColumn="0" w:noHBand="0" w:noVBand="1"/>
      </w:tblPr>
      <w:tblGrid>
        <w:gridCol w:w="5524"/>
        <w:gridCol w:w="3492"/>
      </w:tblGrid>
      <w:tr w:rsidR="008102E8" w:rsidRPr="00522175" w14:paraId="41BA2634" w14:textId="77777777" w:rsidTr="00B06ADF">
        <w:trPr>
          <w:jc w:val="center"/>
        </w:trPr>
        <w:tc>
          <w:tcPr>
            <w:tcW w:w="5524" w:type="dxa"/>
            <w:shd w:val="clear" w:color="auto" w:fill="D9D9D9" w:themeFill="background1" w:themeFillShade="D9"/>
          </w:tcPr>
          <w:p w14:paraId="25837D75" w14:textId="77777777" w:rsidR="008102E8" w:rsidRPr="008102E8" w:rsidRDefault="008102E8" w:rsidP="00B06ADF">
            <w:pPr>
              <w:widowControl w:val="0"/>
              <w:jc w:val="both"/>
              <w:rPr>
                <w:rFonts w:ascii="Century Gothic" w:eastAsia="Times New Roman" w:hAnsi="Century Gothic" w:cstheme="majorHAnsi"/>
                <w:b/>
                <w:snapToGrid w:val="0"/>
                <w:sz w:val="22"/>
                <w:szCs w:val="22"/>
              </w:rPr>
            </w:pPr>
            <w:r w:rsidRPr="008102E8">
              <w:rPr>
                <w:rFonts w:ascii="Century Gothic" w:eastAsia="Times New Roman" w:hAnsi="Century Gothic" w:cstheme="majorHAnsi"/>
                <w:b/>
                <w:snapToGrid w:val="0"/>
                <w:sz w:val="22"/>
                <w:szCs w:val="22"/>
              </w:rPr>
              <w:t xml:space="preserve">School </w:t>
            </w:r>
          </w:p>
        </w:tc>
        <w:tc>
          <w:tcPr>
            <w:tcW w:w="3492" w:type="dxa"/>
            <w:shd w:val="clear" w:color="auto" w:fill="D9D9D9" w:themeFill="background1" w:themeFillShade="D9"/>
          </w:tcPr>
          <w:p w14:paraId="4070C81F" w14:textId="0DA131DA" w:rsidR="008102E8" w:rsidRPr="008102E8" w:rsidRDefault="008102E8" w:rsidP="00B06ADF">
            <w:pPr>
              <w:widowControl w:val="0"/>
              <w:jc w:val="both"/>
              <w:rPr>
                <w:rFonts w:ascii="Century Gothic" w:eastAsia="Times New Roman" w:hAnsi="Century Gothic" w:cstheme="majorHAnsi"/>
                <w:b/>
                <w:snapToGrid w:val="0"/>
                <w:sz w:val="22"/>
                <w:szCs w:val="22"/>
              </w:rPr>
            </w:pPr>
            <w:r w:rsidRPr="008102E8">
              <w:rPr>
                <w:rFonts w:ascii="Century Gothic" w:eastAsia="Times New Roman" w:hAnsi="Century Gothic" w:cstheme="majorHAnsi"/>
                <w:b/>
                <w:snapToGrid w:val="0"/>
                <w:sz w:val="22"/>
                <w:szCs w:val="22"/>
              </w:rPr>
              <w:t xml:space="preserve">Year </w:t>
            </w:r>
            <w:r w:rsidR="00261C2F">
              <w:rPr>
                <w:rFonts w:ascii="Century Gothic" w:eastAsia="Times New Roman" w:hAnsi="Century Gothic" w:cstheme="majorHAnsi"/>
                <w:b/>
                <w:snapToGrid w:val="0"/>
                <w:sz w:val="22"/>
                <w:szCs w:val="22"/>
              </w:rPr>
              <w:t>7</w:t>
            </w:r>
            <w:r w:rsidRPr="008102E8">
              <w:rPr>
                <w:rFonts w:ascii="Century Gothic" w:eastAsia="Times New Roman" w:hAnsi="Century Gothic" w:cstheme="majorHAnsi"/>
                <w:b/>
                <w:snapToGrid w:val="0"/>
                <w:sz w:val="22"/>
                <w:szCs w:val="22"/>
              </w:rPr>
              <w:t xml:space="preserve"> PAN</w:t>
            </w:r>
          </w:p>
        </w:tc>
      </w:tr>
      <w:tr w:rsidR="008102E8" w:rsidRPr="00522175" w14:paraId="3CD1645F" w14:textId="77777777" w:rsidTr="00B06ADF">
        <w:trPr>
          <w:jc w:val="center"/>
        </w:trPr>
        <w:tc>
          <w:tcPr>
            <w:tcW w:w="5524" w:type="dxa"/>
          </w:tcPr>
          <w:p w14:paraId="36ACE663" w14:textId="37CE5D76" w:rsidR="008102E8" w:rsidRPr="008102E8" w:rsidRDefault="008102E8" w:rsidP="00B06ADF">
            <w:pPr>
              <w:rPr>
                <w:rFonts w:ascii="Century Gothic" w:eastAsia="Times New Roman" w:hAnsi="Century Gothic" w:cstheme="majorHAnsi"/>
                <w:bCs/>
                <w:sz w:val="22"/>
                <w:szCs w:val="22"/>
                <w:lang w:eastAsia="en-GB"/>
              </w:rPr>
            </w:pPr>
            <w:r w:rsidRPr="008102E8">
              <w:rPr>
                <w:rFonts w:ascii="Century Gothic" w:eastAsia="Times New Roman" w:hAnsi="Century Gothic" w:cstheme="majorHAnsi"/>
                <w:bCs/>
                <w:sz w:val="22"/>
                <w:szCs w:val="22"/>
                <w:lang w:eastAsia="en-GB"/>
              </w:rPr>
              <w:t>St Mark’s CE School</w:t>
            </w:r>
          </w:p>
        </w:tc>
        <w:tc>
          <w:tcPr>
            <w:tcW w:w="3492" w:type="dxa"/>
          </w:tcPr>
          <w:p w14:paraId="220F3783" w14:textId="422111F4" w:rsidR="008102E8" w:rsidRPr="008102E8" w:rsidRDefault="00261C2F" w:rsidP="00B06ADF">
            <w:pPr>
              <w:rPr>
                <w:rFonts w:ascii="Century Gothic" w:eastAsia="Times New Roman" w:hAnsi="Century Gothic" w:cstheme="majorHAnsi"/>
                <w:bCs/>
                <w:sz w:val="22"/>
                <w:szCs w:val="22"/>
                <w:lang w:eastAsia="en-GB"/>
              </w:rPr>
            </w:pPr>
            <w:r>
              <w:rPr>
                <w:rFonts w:ascii="Century Gothic" w:eastAsia="Times New Roman" w:hAnsi="Century Gothic" w:cstheme="majorHAnsi"/>
                <w:bCs/>
                <w:sz w:val="22"/>
                <w:szCs w:val="22"/>
                <w:lang w:eastAsia="en-GB"/>
              </w:rPr>
              <w:t>180</w:t>
            </w:r>
          </w:p>
        </w:tc>
      </w:tr>
    </w:tbl>
    <w:p w14:paraId="4ED6E919" w14:textId="77777777" w:rsidR="008102E8" w:rsidRDefault="008102E8" w:rsidP="008102E8">
      <w:pPr>
        <w:spacing w:after="0"/>
        <w:jc w:val="both"/>
        <w:rPr>
          <w:rFonts w:ascii="Century Gothic" w:hAnsi="Century Gothic"/>
        </w:rPr>
      </w:pPr>
    </w:p>
    <w:p w14:paraId="4F7F33A9" w14:textId="0B5BE739" w:rsidR="008102E8" w:rsidRDefault="008102E8" w:rsidP="008102E8">
      <w:pPr>
        <w:spacing w:after="0"/>
        <w:jc w:val="both"/>
        <w:rPr>
          <w:rFonts w:ascii="Century Gothic" w:hAnsi="Century Gothic"/>
        </w:rPr>
      </w:pPr>
      <w:r>
        <w:rPr>
          <w:rFonts w:ascii="Century Gothic" w:hAnsi="Century Gothic"/>
        </w:rPr>
        <w:t>Each school has a Published Admissions Number (PAN), which is the number of children the school will admit in September 202</w:t>
      </w:r>
      <w:r w:rsidR="000C3C6F">
        <w:rPr>
          <w:rFonts w:ascii="Century Gothic" w:hAnsi="Century Gothic"/>
        </w:rPr>
        <w:t>6</w:t>
      </w:r>
      <w:r>
        <w:rPr>
          <w:rFonts w:ascii="Century Gothic" w:hAnsi="Century Gothic"/>
        </w:rPr>
        <w:t>.</w:t>
      </w:r>
    </w:p>
    <w:p w14:paraId="16EB5AE0" w14:textId="77777777" w:rsidR="008102E8" w:rsidRDefault="008102E8" w:rsidP="008102E8">
      <w:pPr>
        <w:spacing w:after="0"/>
        <w:jc w:val="both"/>
        <w:rPr>
          <w:rFonts w:ascii="Century Gothic" w:hAnsi="Century Gothic"/>
        </w:rPr>
      </w:pPr>
    </w:p>
    <w:p w14:paraId="3FF9733D" w14:textId="745D420D" w:rsidR="008102E8" w:rsidRDefault="008102E8" w:rsidP="008102E8">
      <w:pPr>
        <w:spacing w:after="0"/>
        <w:jc w:val="both"/>
        <w:rPr>
          <w:rFonts w:ascii="Century Gothic" w:hAnsi="Century Gothic"/>
          <w:b/>
          <w:bCs/>
        </w:rPr>
      </w:pPr>
      <w:r>
        <w:rPr>
          <w:rFonts w:ascii="Century Gothic" w:hAnsi="Century Gothic"/>
          <w:b/>
          <w:bCs/>
        </w:rPr>
        <w:t xml:space="preserve">Applications </w:t>
      </w:r>
    </w:p>
    <w:p w14:paraId="6A7ACC0D" w14:textId="3C836DE1" w:rsidR="008102E8" w:rsidRDefault="008102E8" w:rsidP="008102E8">
      <w:pPr>
        <w:spacing w:after="0"/>
        <w:jc w:val="both"/>
        <w:rPr>
          <w:rFonts w:ascii="Century Gothic" w:hAnsi="Century Gothic"/>
        </w:rPr>
      </w:pPr>
      <w:r>
        <w:rPr>
          <w:rFonts w:ascii="Century Gothic" w:hAnsi="Century Gothic"/>
        </w:rPr>
        <w:t xml:space="preserve">For an application to be </w:t>
      </w:r>
      <w:r w:rsidRPr="00C465BA">
        <w:rPr>
          <w:rFonts w:ascii="Century Gothic" w:hAnsi="Century Gothic"/>
          <w:b/>
          <w:bCs/>
        </w:rPr>
        <w:t>on-time</w:t>
      </w:r>
      <w:r>
        <w:rPr>
          <w:rFonts w:ascii="Century Gothic" w:hAnsi="Century Gothic"/>
        </w:rPr>
        <w:t xml:space="preserve">, it must be made by 23:59 on the </w:t>
      </w:r>
      <w:r w:rsidR="00261C2F">
        <w:rPr>
          <w:rFonts w:ascii="Century Gothic" w:hAnsi="Century Gothic"/>
        </w:rPr>
        <w:t>31 October 2025</w:t>
      </w:r>
      <w:r>
        <w:rPr>
          <w:rFonts w:ascii="Century Gothic" w:hAnsi="Century Gothic"/>
        </w:rPr>
        <w:t>.</w:t>
      </w:r>
    </w:p>
    <w:p w14:paraId="70952D10" w14:textId="77777777" w:rsidR="00174B99" w:rsidRDefault="00174B99" w:rsidP="008102E8">
      <w:pPr>
        <w:spacing w:after="0"/>
        <w:jc w:val="both"/>
        <w:rPr>
          <w:rFonts w:ascii="Century Gothic" w:hAnsi="Century Gothic"/>
        </w:rPr>
      </w:pPr>
    </w:p>
    <w:p w14:paraId="537ECA10" w14:textId="38343895" w:rsidR="00174B99" w:rsidRDefault="00174B99" w:rsidP="008102E8">
      <w:pPr>
        <w:spacing w:after="0"/>
        <w:jc w:val="both"/>
        <w:rPr>
          <w:rFonts w:ascii="Century Gothic" w:hAnsi="Century Gothic"/>
        </w:rPr>
      </w:pPr>
      <w:r>
        <w:rPr>
          <w:rFonts w:ascii="Century Gothic" w:hAnsi="Century Gothic"/>
        </w:rPr>
        <w:t>If a school has fewer applications than its PAN, all children will be offered a place.</w:t>
      </w:r>
    </w:p>
    <w:p w14:paraId="51DC0EC1" w14:textId="77777777" w:rsidR="00174B99" w:rsidRDefault="00174B99" w:rsidP="008102E8">
      <w:pPr>
        <w:spacing w:after="0"/>
        <w:jc w:val="both"/>
        <w:rPr>
          <w:rFonts w:ascii="Century Gothic" w:hAnsi="Century Gothic"/>
        </w:rPr>
      </w:pPr>
    </w:p>
    <w:p w14:paraId="5B400B3C" w14:textId="3A4328E6" w:rsidR="00174B99" w:rsidRDefault="00174B99" w:rsidP="008102E8">
      <w:pPr>
        <w:spacing w:after="0"/>
        <w:jc w:val="both"/>
        <w:rPr>
          <w:rFonts w:ascii="Century Gothic" w:hAnsi="Century Gothic"/>
        </w:rPr>
      </w:pPr>
      <w:r>
        <w:rPr>
          <w:rFonts w:ascii="Century Gothic" w:hAnsi="Century Gothic"/>
        </w:rPr>
        <w:t xml:space="preserve">If a school under this policy has more applications by the </w:t>
      </w:r>
      <w:r w:rsidR="00261C2F">
        <w:rPr>
          <w:rFonts w:ascii="Century Gothic" w:hAnsi="Century Gothic"/>
        </w:rPr>
        <w:t>31 October</w:t>
      </w:r>
      <w:r>
        <w:rPr>
          <w:rFonts w:ascii="Century Gothic" w:hAnsi="Century Gothic"/>
        </w:rPr>
        <w:t xml:space="preserve"> 2025 than its PAN (called ‘oversubscription’), applications will be ranked by the </w:t>
      </w:r>
      <w:r w:rsidR="00152FEC">
        <w:rPr>
          <w:rFonts w:ascii="Century Gothic" w:hAnsi="Century Gothic"/>
        </w:rPr>
        <w:t>oversubscription criteria</w:t>
      </w:r>
      <w:r w:rsidR="002171D8">
        <w:rPr>
          <w:rFonts w:ascii="Century Gothic" w:hAnsi="Century Gothic"/>
        </w:rPr>
        <w:t xml:space="preserve"> and places offered from this ranking</w:t>
      </w:r>
      <w:r w:rsidR="00152FEC">
        <w:rPr>
          <w:rFonts w:ascii="Century Gothic" w:hAnsi="Century Gothic"/>
        </w:rPr>
        <w:t>.</w:t>
      </w:r>
    </w:p>
    <w:p w14:paraId="3FED2F07" w14:textId="77777777" w:rsidR="00152FEC" w:rsidRDefault="00152FEC" w:rsidP="008102E8">
      <w:pPr>
        <w:spacing w:after="0"/>
        <w:jc w:val="both"/>
        <w:rPr>
          <w:rFonts w:ascii="Century Gothic" w:hAnsi="Century Gothic"/>
        </w:rPr>
      </w:pPr>
    </w:p>
    <w:p w14:paraId="5DEB2E41" w14:textId="1C6B4C9E" w:rsidR="00152FEC" w:rsidRDefault="00152FEC" w:rsidP="008102E8">
      <w:pPr>
        <w:spacing w:after="0"/>
        <w:jc w:val="both"/>
        <w:rPr>
          <w:rFonts w:ascii="Century Gothic" w:hAnsi="Century Gothic"/>
        </w:rPr>
      </w:pPr>
      <w:r w:rsidRPr="00152FEC">
        <w:rPr>
          <w:rFonts w:ascii="Century Gothic" w:hAnsi="Century Gothic"/>
        </w:rPr>
        <w:t>Children with Education, Health and Care Plans (</w:t>
      </w:r>
      <w:r w:rsidRPr="00C465BA">
        <w:rPr>
          <w:rFonts w:ascii="Century Gothic" w:hAnsi="Century Gothic"/>
          <w:b/>
          <w:bCs/>
        </w:rPr>
        <w:t>EHCP</w:t>
      </w:r>
      <w:r w:rsidRPr="00152FEC">
        <w:rPr>
          <w:rFonts w:ascii="Century Gothic" w:hAnsi="Century Gothic"/>
        </w:rPr>
        <w:t>s) that name a school must be admitted to that school</w:t>
      </w:r>
      <w:r>
        <w:rPr>
          <w:rFonts w:ascii="Century Gothic" w:hAnsi="Century Gothic"/>
        </w:rPr>
        <w:t>, even if it is full. This process sits outside of the normal admissions arrangements and this policy. Children with EHCPs will still count towards the PAN of the school.</w:t>
      </w:r>
    </w:p>
    <w:p w14:paraId="1B8C71B1" w14:textId="77777777" w:rsidR="00152FEC" w:rsidRDefault="00152FEC" w:rsidP="008102E8">
      <w:pPr>
        <w:spacing w:after="0"/>
        <w:jc w:val="both"/>
        <w:rPr>
          <w:rFonts w:ascii="Century Gothic" w:hAnsi="Century Gothic"/>
        </w:rPr>
      </w:pPr>
    </w:p>
    <w:p w14:paraId="6E0A4A00" w14:textId="14095AC5" w:rsidR="00152FEC" w:rsidRDefault="00152FEC" w:rsidP="008102E8">
      <w:pPr>
        <w:spacing w:after="0"/>
        <w:jc w:val="both"/>
        <w:rPr>
          <w:rFonts w:ascii="Century Gothic" w:hAnsi="Century Gothic"/>
        </w:rPr>
      </w:pPr>
      <w:r>
        <w:rPr>
          <w:rFonts w:ascii="Century Gothic" w:hAnsi="Century Gothic"/>
        </w:rPr>
        <w:t xml:space="preserve">Applications received after </w:t>
      </w:r>
      <w:r w:rsidR="00261C2F">
        <w:rPr>
          <w:rFonts w:ascii="Century Gothic" w:hAnsi="Century Gothic"/>
        </w:rPr>
        <w:t>31 October 202</w:t>
      </w:r>
      <w:r w:rsidR="000C3C6F">
        <w:rPr>
          <w:rFonts w:ascii="Century Gothic" w:hAnsi="Century Gothic"/>
        </w:rPr>
        <w:t>5</w:t>
      </w:r>
      <w:r>
        <w:rPr>
          <w:rFonts w:ascii="Century Gothic" w:hAnsi="Century Gothic"/>
        </w:rPr>
        <w:t xml:space="preserve"> will be </w:t>
      </w:r>
      <w:r w:rsidRPr="00C465BA">
        <w:rPr>
          <w:rFonts w:ascii="Century Gothic" w:hAnsi="Century Gothic"/>
          <w:b/>
          <w:bCs/>
        </w:rPr>
        <w:t>late applications</w:t>
      </w:r>
      <w:r>
        <w:rPr>
          <w:rFonts w:ascii="Century Gothic" w:hAnsi="Century Gothic"/>
        </w:rPr>
        <w:t>. They will be dealt with after all on-time applicants have been offered school places.</w:t>
      </w:r>
      <w:r w:rsidR="000637FD">
        <w:rPr>
          <w:rFonts w:ascii="Century Gothic" w:hAnsi="Century Gothic"/>
        </w:rPr>
        <w:t xml:space="preserve"> Places can’t be ‘held back’ for late applicants.</w:t>
      </w:r>
      <w:r>
        <w:rPr>
          <w:rFonts w:ascii="Century Gothic" w:hAnsi="Century Gothic"/>
        </w:rPr>
        <w:t xml:space="preserve"> You may not get a place at your preference school if you apply late and the school has already been filled by on-time applications.</w:t>
      </w:r>
    </w:p>
    <w:p w14:paraId="76376C5D" w14:textId="77777777" w:rsidR="00174B99" w:rsidRDefault="00174B99" w:rsidP="008102E8">
      <w:pPr>
        <w:spacing w:after="0"/>
        <w:jc w:val="both"/>
        <w:rPr>
          <w:rFonts w:ascii="Century Gothic" w:hAnsi="Century Gothic"/>
        </w:rPr>
      </w:pPr>
    </w:p>
    <w:p w14:paraId="4B9BDC14" w14:textId="77777777" w:rsidR="004903B3" w:rsidRPr="00C465BA" w:rsidRDefault="004903B3" w:rsidP="008102E8">
      <w:pPr>
        <w:spacing w:after="0"/>
        <w:jc w:val="both"/>
        <w:rPr>
          <w:rFonts w:ascii="Century Gothic" w:hAnsi="Century Gothic"/>
        </w:rPr>
      </w:pPr>
    </w:p>
    <w:p w14:paraId="1B8CA738" w14:textId="77777777" w:rsidR="002171D8" w:rsidRDefault="002171D8">
      <w:pPr>
        <w:rPr>
          <w:rFonts w:ascii="Century Gothic" w:hAnsi="Century Gothic"/>
          <w:b/>
          <w:bCs/>
        </w:rPr>
      </w:pPr>
      <w:r>
        <w:rPr>
          <w:rFonts w:ascii="Century Gothic" w:hAnsi="Century Gothic"/>
          <w:b/>
          <w:bCs/>
        </w:rPr>
        <w:br w:type="page"/>
      </w:r>
    </w:p>
    <w:p w14:paraId="4267E9A9" w14:textId="1CD1112D" w:rsidR="00174B99" w:rsidRDefault="00174B99" w:rsidP="008102E8">
      <w:pPr>
        <w:spacing w:after="0"/>
        <w:jc w:val="both"/>
        <w:rPr>
          <w:rFonts w:ascii="Century Gothic" w:hAnsi="Century Gothic"/>
          <w:b/>
          <w:bCs/>
        </w:rPr>
      </w:pPr>
      <w:r w:rsidRPr="00C465BA">
        <w:rPr>
          <w:rFonts w:ascii="Century Gothic" w:hAnsi="Century Gothic"/>
          <w:b/>
          <w:bCs/>
        </w:rPr>
        <w:lastRenderedPageBreak/>
        <w:t>Oversubscription Criteria:</w:t>
      </w:r>
    </w:p>
    <w:p w14:paraId="3389EF3E" w14:textId="77777777" w:rsidR="00666932" w:rsidRDefault="00666932" w:rsidP="008102E8">
      <w:pPr>
        <w:spacing w:after="0"/>
        <w:jc w:val="both"/>
        <w:rPr>
          <w:rFonts w:ascii="Century Gothic" w:hAnsi="Century Gothic"/>
          <w:b/>
          <w:bCs/>
        </w:rPr>
      </w:pPr>
    </w:p>
    <w:p w14:paraId="5A099346" w14:textId="4929FBF4" w:rsidR="00666932" w:rsidRPr="00666932" w:rsidRDefault="00666932" w:rsidP="00666932">
      <w:pPr>
        <w:spacing w:after="0"/>
        <w:ind w:left="720"/>
        <w:jc w:val="both"/>
        <w:rPr>
          <w:rFonts w:ascii="Century Gothic" w:hAnsi="Century Gothic"/>
        </w:rPr>
      </w:pPr>
      <w:r>
        <w:rPr>
          <w:rFonts w:ascii="Century Gothic" w:hAnsi="Century Gothic"/>
        </w:rPr>
        <w:t xml:space="preserve">The first 60 places at St Mark’s CE All-Through School will be retained by pupils already on the </w:t>
      </w:r>
      <w:proofErr w:type="spellStart"/>
      <w:r>
        <w:rPr>
          <w:rFonts w:ascii="Century Gothic" w:hAnsi="Century Gothic"/>
        </w:rPr>
        <w:t>roll</w:t>
      </w:r>
      <w:proofErr w:type="spellEnd"/>
      <w:r>
        <w:rPr>
          <w:rFonts w:ascii="Century Gothic" w:hAnsi="Century Gothic"/>
        </w:rPr>
        <w:t xml:space="preserve"> of the school in the Year 6 cohort. The remaining vacancies will be allocated to the following criteria:</w:t>
      </w:r>
    </w:p>
    <w:p w14:paraId="6FCF212F" w14:textId="77777777" w:rsidR="00174B99" w:rsidRDefault="00174B99" w:rsidP="008102E8">
      <w:pPr>
        <w:spacing w:after="0"/>
        <w:jc w:val="both"/>
        <w:rPr>
          <w:rFonts w:ascii="Century Gothic" w:hAnsi="Century Gothic"/>
          <w:b/>
          <w:bCs/>
          <w:i/>
          <w:iCs/>
        </w:rPr>
      </w:pPr>
    </w:p>
    <w:p w14:paraId="3E2AA71C" w14:textId="16B0DDE1" w:rsidR="00174B99" w:rsidRDefault="00C465BA" w:rsidP="00174B99">
      <w:pPr>
        <w:pStyle w:val="ListParagraph"/>
        <w:numPr>
          <w:ilvl w:val="0"/>
          <w:numId w:val="1"/>
        </w:numPr>
        <w:spacing w:after="0"/>
        <w:jc w:val="both"/>
        <w:rPr>
          <w:rFonts w:ascii="Century Gothic" w:hAnsi="Century Gothic"/>
        </w:rPr>
      </w:pPr>
      <w:r>
        <w:rPr>
          <w:rFonts w:ascii="Century Gothic" w:hAnsi="Century Gothic"/>
        </w:rPr>
        <w:t>Looked After/Previously Looked After Children</w:t>
      </w:r>
    </w:p>
    <w:p w14:paraId="6424AAAD" w14:textId="77777777" w:rsidR="00174B99" w:rsidRDefault="00174B99" w:rsidP="00174B99">
      <w:pPr>
        <w:spacing w:after="0"/>
        <w:jc w:val="both"/>
        <w:rPr>
          <w:rFonts w:ascii="Century Gothic" w:hAnsi="Century Gothic"/>
        </w:rPr>
      </w:pPr>
    </w:p>
    <w:p w14:paraId="6439689C" w14:textId="0E16F855" w:rsidR="00174B99" w:rsidRDefault="00174B99" w:rsidP="00174B99">
      <w:pPr>
        <w:pStyle w:val="ListParagraph"/>
        <w:numPr>
          <w:ilvl w:val="0"/>
          <w:numId w:val="1"/>
        </w:numPr>
        <w:spacing w:after="0"/>
        <w:jc w:val="both"/>
        <w:rPr>
          <w:rFonts w:ascii="Century Gothic" w:hAnsi="Century Gothic"/>
        </w:rPr>
      </w:pPr>
      <w:r>
        <w:rPr>
          <w:rFonts w:ascii="Century Gothic" w:hAnsi="Century Gothic"/>
        </w:rPr>
        <w:t>Children subject to a Child Protection Plan, or who the Local Authority consider to be vulnerable due to safeguarding concerns</w:t>
      </w:r>
    </w:p>
    <w:p w14:paraId="5B36AE45" w14:textId="77777777" w:rsidR="00174B99" w:rsidRPr="00174B99" w:rsidRDefault="00174B99" w:rsidP="00174B99">
      <w:pPr>
        <w:pStyle w:val="ListParagraph"/>
        <w:rPr>
          <w:rFonts w:ascii="Century Gothic" w:hAnsi="Century Gothic"/>
        </w:rPr>
      </w:pPr>
    </w:p>
    <w:p w14:paraId="455B50C7" w14:textId="579718FE" w:rsidR="00174B99" w:rsidRDefault="00174B99" w:rsidP="00174B99">
      <w:pPr>
        <w:pStyle w:val="ListParagraph"/>
        <w:numPr>
          <w:ilvl w:val="0"/>
          <w:numId w:val="1"/>
        </w:numPr>
        <w:spacing w:after="0"/>
        <w:jc w:val="both"/>
        <w:rPr>
          <w:rFonts w:ascii="Century Gothic" w:hAnsi="Century Gothic"/>
        </w:rPr>
      </w:pPr>
      <w:r>
        <w:rPr>
          <w:rFonts w:ascii="Century Gothic" w:hAnsi="Century Gothic"/>
        </w:rPr>
        <w:t xml:space="preserve">Children who have a sibling on roll at the school, who will continue to attend that school the following </w:t>
      </w:r>
      <w:r w:rsidR="00152FEC">
        <w:rPr>
          <w:rFonts w:ascii="Century Gothic" w:hAnsi="Century Gothic"/>
        </w:rPr>
        <w:t>year</w:t>
      </w:r>
    </w:p>
    <w:p w14:paraId="6BAE30B3" w14:textId="77777777" w:rsidR="00152FEC" w:rsidRPr="00152FEC" w:rsidRDefault="00152FEC" w:rsidP="00152FEC">
      <w:pPr>
        <w:pStyle w:val="ListParagraph"/>
        <w:rPr>
          <w:rFonts w:ascii="Century Gothic" w:hAnsi="Century Gothic"/>
        </w:rPr>
      </w:pPr>
    </w:p>
    <w:p w14:paraId="449D901B" w14:textId="0B8BFE79" w:rsidR="00152FEC" w:rsidRDefault="00152FEC" w:rsidP="00174B99">
      <w:pPr>
        <w:pStyle w:val="ListParagraph"/>
        <w:numPr>
          <w:ilvl w:val="0"/>
          <w:numId w:val="1"/>
        </w:numPr>
        <w:spacing w:after="0"/>
        <w:jc w:val="both"/>
        <w:rPr>
          <w:rFonts w:ascii="Century Gothic" w:hAnsi="Century Gothic"/>
        </w:rPr>
      </w:pPr>
      <w:r>
        <w:rPr>
          <w:rFonts w:ascii="Century Gothic" w:hAnsi="Century Gothic"/>
        </w:rPr>
        <w:t xml:space="preserve">Children who </w:t>
      </w:r>
      <w:r w:rsidR="004903B3">
        <w:rPr>
          <w:rFonts w:ascii="Century Gothic" w:hAnsi="Century Gothic"/>
        </w:rPr>
        <w:t xml:space="preserve">have evidence that they </w:t>
      </w:r>
      <w:r>
        <w:rPr>
          <w:rFonts w:ascii="Century Gothic" w:hAnsi="Century Gothic"/>
        </w:rPr>
        <w:t xml:space="preserve">must attend the school </w:t>
      </w:r>
      <w:r w:rsidR="004903B3">
        <w:rPr>
          <w:rFonts w:ascii="Century Gothic" w:hAnsi="Century Gothic"/>
        </w:rPr>
        <w:t>for medical/psychological reasons</w:t>
      </w:r>
    </w:p>
    <w:p w14:paraId="26E52099" w14:textId="77777777" w:rsidR="00152FEC" w:rsidRPr="00152FEC" w:rsidRDefault="00152FEC" w:rsidP="00152FEC">
      <w:pPr>
        <w:pStyle w:val="ListParagraph"/>
        <w:rPr>
          <w:rFonts w:ascii="Century Gothic" w:hAnsi="Century Gothic"/>
        </w:rPr>
      </w:pPr>
    </w:p>
    <w:p w14:paraId="156B5F69" w14:textId="0461ED8D" w:rsidR="00152FEC" w:rsidRDefault="00152FEC" w:rsidP="00261C2F">
      <w:pPr>
        <w:pStyle w:val="ListParagraph"/>
        <w:numPr>
          <w:ilvl w:val="0"/>
          <w:numId w:val="1"/>
        </w:numPr>
        <w:spacing w:after="0"/>
        <w:jc w:val="both"/>
        <w:rPr>
          <w:rFonts w:ascii="Century Gothic" w:hAnsi="Century Gothic"/>
        </w:rPr>
      </w:pPr>
      <w:r>
        <w:rPr>
          <w:rFonts w:ascii="Century Gothic" w:hAnsi="Century Gothic"/>
        </w:rPr>
        <w:t>Children who qualify for the Service Premium, as the child of a member of the Armed Forces</w:t>
      </w:r>
    </w:p>
    <w:p w14:paraId="235F343D" w14:textId="77777777" w:rsidR="00261C2F" w:rsidRPr="00261C2F" w:rsidRDefault="00261C2F" w:rsidP="00261C2F">
      <w:pPr>
        <w:spacing w:after="0"/>
        <w:jc w:val="both"/>
        <w:rPr>
          <w:rFonts w:ascii="Century Gothic" w:hAnsi="Century Gothic"/>
        </w:rPr>
      </w:pPr>
    </w:p>
    <w:p w14:paraId="4B945AC7" w14:textId="38840862" w:rsidR="00152FEC" w:rsidRDefault="00152FEC" w:rsidP="00152FEC">
      <w:pPr>
        <w:pStyle w:val="ListParagraph"/>
        <w:numPr>
          <w:ilvl w:val="0"/>
          <w:numId w:val="1"/>
        </w:numPr>
        <w:rPr>
          <w:rFonts w:ascii="Century Gothic" w:hAnsi="Century Gothic"/>
        </w:rPr>
      </w:pPr>
      <w:r w:rsidRPr="00152FEC">
        <w:rPr>
          <w:rFonts w:ascii="Century Gothic" w:hAnsi="Century Gothic"/>
        </w:rPr>
        <w:t xml:space="preserve">Children whose parents are applying for their child to attend a Church of England </w:t>
      </w:r>
      <w:r w:rsidR="00D74050">
        <w:rPr>
          <w:rFonts w:ascii="Century Gothic" w:hAnsi="Century Gothic"/>
        </w:rPr>
        <w:t xml:space="preserve">school </w:t>
      </w:r>
      <w:r w:rsidRPr="00152FEC">
        <w:rPr>
          <w:rFonts w:ascii="Century Gothic" w:hAnsi="Century Gothic"/>
        </w:rPr>
        <w:t>on denominational grounds</w:t>
      </w:r>
    </w:p>
    <w:p w14:paraId="4B5E7ED8" w14:textId="77777777" w:rsidR="00152FEC" w:rsidRPr="00152FEC" w:rsidRDefault="00152FEC" w:rsidP="00152FEC">
      <w:pPr>
        <w:pStyle w:val="ListParagraph"/>
        <w:rPr>
          <w:rFonts w:ascii="Century Gothic" w:hAnsi="Century Gothic"/>
        </w:rPr>
      </w:pPr>
    </w:p>
    <w:p w14:paraId="47F98B36" w14:textId="13EC04C8" w:rsidR="00152FEC" w:rsidRDefault="00152FEC" w:rsidP="00152FEC">
      <w:pPr>
        <w:pStyle w:val="ListParagraph"/>
        <w:numPr>
          <w:ilvl w:val="0"/>
          <w:numId w:val="1"/>
        </w:numPr>
        <w:rPr>
          <w:rFonts w:ascii="Century Gothic" w:hAnsi="Century Gothic"/>
        </w:rPr>
      </w:pPr>
      <w:r w:rsidRPr="00152FEC">
        <w:rPr>
          <w:rFonts w:ascii="Century Gothic" w:hAnsi="Century Gothic"/>
        </w:rPr>
        <w:t>Children whose parents are employed at the school they are applying for, as defined below</w:t>
      </w:r>
    </w:p>
    <w:p w14:paraId="4D350444" w14:textId="77777777" w:rsidR="000C3C6F" w:rsidRPr="000C3C6F" w:rsidRDefault="000C3C6F" w:rsidP="000C3C6F">
      <w:pPr>
        <w:pStyle w:val="ListParagraph"/>
        <w:rPr>
          <w:rFonts w:ascii="Century Gothic" w:hAnsi="Century Gothic"/>
        </w:rPr>
      </w:pPr>
    </w:p>
    <w:p w14:paraId="089EBFE9" w14:textId="29782E3D" w:rsidR="000C3C6F" w:rsidRPr="000C3C6F" w:rsidRDefault="000C3C6F" w:rsidP="000C3C6F">
      <w:pPr>
        <w:pStyle w:val="ListParagraph"/>
        <w:numPr>
          <w:ilvl w:val="0"/>
          <w:numId w:val="1"/>
        </w:numPr>
        <w:rPr>
          <w:rFonts w:ascii="Century Gothic" w:hAnsi="Century Gothic"/>
        </w:rPr>
      </w:pPr>
      <w:r w:rsidRPr="000C3C6F">
        <w:rPr>
          <w:rFonts w:ascii="Century Gothic" w:hAnsi="Century Gothic"/>
        </w:rPr>
        <w:t>Children attending a named feeder primary school*</w:t>
      </w:r>
    </w:p>
    <w:p w14:paraId="4554D834" w14:textId="77777777" w:rsidR="00152FEC" w:rsidRPr="00152FEC" w:rsidRDefault="00152FEC" w:rsidP="00152FEC">
      <w:pPr>
        <w:pStyle w:val="ListParagraph"/>
        <w:rPr>
          <w:rFonts w:ascii="Century Gothic" w:hAnsi="Century Gothic"/>
        </w:rPr>
      </w:pPr>
    </w:p>
    <w:p w14:paraId="30F86C05" w14:textId="391DB172" w:rsidR="00152FEC" w:rsidRDefault="00152FEC" w:rsidP="00152FEC">
      <w:pPr>
        <w:pStyle w:val="ListParagraph"/>
        <w:numPr>
          <w:ilvl w:val="0"/>
          <w:numId w:val="1"/>
        </w:numPr>
        <w:rPr>
          <w:rFonts w:ascii="Century Gothic" w:hAnsi="Century Gothic"/>
        </w:rPr>
      </w:pPr>
      <w:r>
        <w:rPr>
          <w:rFonts w:ascii="Century Gothic" w:hAnsi="Century Gothic"/>
        </w:rPr>
        <w:t>Children who live closest to the school</w:t>
      </w:r>
    </w:p>
    <w:p w14:paraId="32761199" w14:textId="77777777" w:rsidR="00152FEC" w:rsidRPr="00152FEC" w:rsidRDefault="00152FEC" w:rsidP="00152FEC">
      <w:pPr>
        <w:pStyle w:val="ListParagraph"/>
        <w:rPr>
          <w:rFonts w:ascii="Century Gothic" w:hAnsi="Century Gothic"/>
        </w:rPr>
      </w:pPr>
    </w:p>
    <w:p w14:paraId="1163CB7B" w14:textId="5957546E" w:rsidR="00152FEC" w:rsidRDefault="00152FEC" w:rsidP="00152FEC">
      <w:pPr>
        <w:spacing w:after="0"/>
        <w:rPr>
          <w:rFonts w:ascii="Century Gothic" w:hAnsi="Century Gothic"/>
        </w:rPr>
      </w:pPr>
      <w:r>
        <w:rPr>
          <w:rFonts w:ascii="Century Gothic" w:hAnsi="Century Gothic"/>
        </w:rPr>
        <w:t xml:space="preserve">If a school oversubscribes within any of the </w:t>
      </w:r>
      <w:r w:rsidR="000C3C6F">
        <w:rPr>
          <w:rFonts w:ascii="Century Gothic" w:hAnsi="Century Gothic"/>
        </w:rPr>
        <w:t>9</w:t>
      </w:r>
      <w:r>
        <w:rPr>
          <w:rFonts w:ascii="Century Gothic" w:hAnsi="Century Gothic"/>
        </w:rPr>
        <w:t xml:space="preserve"> categories, distance will be used to prioritise the applications in th</w:t>
      </w:r>
      <w:r w:rsidR="000637FD">
        <w:rPr>
          <w:rFonts w:ascii="Century Gothic" w:hAnsi="Century Gothic"/>
        </w:rPr>
        <w:t>at</w:t>
      </w:r>
      <w:r>
        <w:rPr>
          <w:rFonts w:ascii="Century Gothic" w:hAnsi="Century Gothic"/>
        </w:rPr>
        <w:t xml:space="preserve"> category. </w:t>
      </w:r>
      <w:r w:rsidR="00A25B78">
        <w:rPr>
          <w:rFonts w:ascii="Century Gothic" w:hAnsi="Century Gothic"/>
        </w:rPr>
        <w:t>Should two or more identical distances exist for the last vacancy, lots will be drawn by a senior manager at Southampton City Council.</w:t>
      </w:r>
    </w:p>
    <w:p w14:paraId="246343E6" w14:textId="77777777" w:rsidR="000C3C6F" w:rsidRDefault="000C3C6F" w:rsidP="00152FEC">
      <w:pPr>
        <w:spacing w:after="0"/>
        <w:rPr>
          <w:rFonts w:ascii="Century Gothic" w:hAnsi="Century Gothic"/>
        </w:rPr>
      </w:pPr>
    </w:p>
    <w:p w14:paraId="56C1F2FF" w14:textId="5EAFAEF2" w:rsidR="000C3C6F" w:rsidRDefault="000C3C6F" w:rsidP="00152FEC">
      <w:pPr>
        <w:spacing w:after="0"/>
        <w:rPr>
          <w:rFonts w:ascii="Century Gothic" w:hAnsi="Century Gothic"/>
        </w:rPr>
      </w:pPr>
      <w:r w:rsidRPr="000C3C6F">
        <w:rPr>
          <w:rFonts w:ascii="Century Gothic" w:hAnsi="Century Gothic"/>
        </w:rPr>
        <w:t xml:space="preserve">* Category </w:t>
      </w:r>
      <w:r>
        <w:rPr>
          <w:rFonts w:ascii="Century Gothic" w:hAnsi="Century Gothic"/>
        </w:rPr>
        <w:t>8</w:t>
      </w:r>
      <w:r w:rsidRPr="000C3C6F">
        <w:rPr>
          <w:rFonts w:ascii="Century Gothic" w:hAnsi="Century Gothic"/>
        </w:rPr>
        <w:t xml:space="preserve"> ceases to apply from 31st December 2026.</w:t>
      </w:r>
    </w:p>
    <w:p w14:paraId="20DF26A2" w14:textId="77777777" w:rsidR="00A25B78" w:rsidRDefault="00A25B78" w:rsidP="00152FEC">
      <w:pPr>
        <w:spacing w:after="0"/>
        <w:rPr>
          <w:rFonts w:ascii="Century Gothic" w:hAnsi="Century Gothic"/>
        </w:rPr>
      </w:pPr>
    </w:p>
    <w:p w14:paraId="5D0F5A6B" w14:textId="2F7795A4" w:rsidR="00152FEC" w:rsidRDefault="00152FEC" w:rsidP="00C465BA">
      <w:pPr>
        <w:spacing w:after="0"/>
        <w:jc w:val="both"/>
        <w:rPr>
          <w:rFonts w:ascii="Century Gothic" w:hAnsi="Century Gothic"/>
        </w:rPr>
      </w:pPr>
      <w:r w:rsidRPr="00C465BA">
        <w:rPr>
          <w:rFonts w:ascii="Century Gothic" w:hAnsi="Century Gothic"/>
          <w:b/>
          <w:bCs/>
        </w:rPr>
        <w:t>Distances</w:t>
      </w:r>
      <w:r>
        <w:rPr>
          <w:rFonts w:ascii="Century Gothic" w:hAnsi="Century Gothic"/>
        </w:rPr>
        <w:t xml:space="preserve"> are measured based on the shortest, safe</w:t>
      </w:r>
      <w:r w:rsidR="00C465BA">
        <w:rPr>
          <w:rFonts w:ascii="Century Gothic" w:hAnsi="Century Gothic"/>
        </w:rPr>
        <w:t>st,</w:t>
      </w:r>
      <w:r>
        <w:rPr>
          <w:rFonts w:ascii="Century Gothic" w:hAnsi="Century Gothic"/>
        </w:rPr>
        <w:t xml:space="preserve"> walking distance using public roads and footpaths. They measure from the home address </w:t>
      </w:r>
      <w:r w:rsidR="00C465BA">
        <w:rPr>
          <w:rFonts w:ascii="Century Gothic" w:hAnsi="Century Gothic"/>
        </w:rPr>
        <w:t>to the mid-point of the nearest pedestrian gate of the school that would be open during school hours, using a computerised mapping system with data supplied by the Ordnance Survey.</w:t>
      </w:r>
    </w:p>
    <w:p w14:paraId="3D2D6309" w14:textId="77777777" w:rsidR="00C465BA" w:rsidRDefault="00C465BA" w:rsidP="00C465BA">
      <w:pPr>
        <w:spacing w:after="0"/>
        <w:jc w:val="both"/>
        <w:rPr>
          <w:rFonts w:ascii="Century Gothic" w:hAnsi="Century Gothic"/>
        </w:rPr>
      </w:pPr>
    </w:p>
    <w:p w14:paraId="7487CEB1" w14:textId="6F98C5C7" w:rsidR="00C465BA" w:rsidRDefault="00C465BA" w:rsidP="00C465BA">
      <w:pPr>
        <w:spacing w:after="0"/>
        <w:jc w:val="both"/>
        <w:rPr>
          <w:rFonts w:ascii="Century Gothic" w:hAnsi="Century Gothic"/>
          <w:b/>
          <w:bCs/>
        </w:rPr>
      </w:pPr>
      <w:r>
        <w:rPr>
          <w:rFonts w:ascii="Century Gothic" w:hAnsi="Century Gothic"/>
          <w:b/>
          <w:bCs/>
        </w:rPr>
        <w:t>Waiting Lists</w:t>
      </w:r>
    </w:p>
    <w:p w14:paraId="35976F68" w14:textId="54271115" w:rsidR="00C465BA" w:rsidRDefault="00C465BA" w:rsidP="00C465BA">
      <w:pPr>
        <w:spacing w:after="0"/>
        <w:jc w:val="both"/>
        <w:rPr>
          <w:rFonts w:ascii="Century Gothic" w:hAnsi="Century Gothic"/>
        </w:rPr>
      </w:pPr>
      <w:r>
        <w:rPr>
          <w:rFonts w:ascii="Century Gothic" w:hAnsi="Century Gothic"/>
        </w:rPr>
        <w:t>If a place cannot be offered to an applicant at a preference school, they will automatically be added to that school’s waiting list.</w:t>
      </w:r>
    </w:p>
    <w:p w14:paraId="6777FAFB" w14:textId="77777777" w:rsidR="00C465BA" w:rsidRDefault="00C465BA" w:rsidP="00C465BA">
      <w:pPr>
        <w:spacing w:after="0"/>
        <w:jc w:val="both"/>
        <w:rPr>
          <w:rFonts w:ascii="Century Gothic" w:hAnsi="Century Gothic"/>
        </w:rPr>
      </w:pPr>
    </w:p>
    <w:p w14:paraId="54E2CE09" w14:textId="742354A1" w:rsidR="00C465BA" w:rsidRDefault="00C465BA" w:rsidP="00C465BA">
      <w:pPr>
        <w:spacing w:after="0"/>
        <w:jc w:val="both"/>
        <w:rPr>
          <w:rFonts w:ascii="Century Gothic" w:hAnsi="Century Gothic"/>
        </w:rPr>
      </w:pPr>
      <w:r>
        <w:rPr>
          <w:rFonts w:ascii="Century Gothic" w:hAnsi="Century Gothic"/>
        </w:rPr>
        <w:lastRenderedPageBreak/>
        <w:t xml:space="preserve">Waiting lists are kept in the order of the school’s oversubscription categories, and not how long a child has been on the waiting list for. This means that each new application will cause the list to be re-ranked, and children could move down as well as up the list. </w:t>
      </w:r>
    </w:p>
    <w:p w14:paraId="79287AA0" w14:textId="77777777" w:rsidR="00C465BA" w:rsidRDefault="00C465BA" w:rsidP="00C465BA">
      <w:pPr>
        <w:spacing w:after="0"/>
        <w:jc w:val="both"/>
        <w:rPr>
          <w:rFonts w:ascii="Century Gothic" w:hAnsi="Century Gothic"/>
        </w:rPr>
      </w:pPr>
    </w:p>
    <w:p w14:paraId="7E6F7965" w14:textId="02567793" w:rsidR="00C465BA" w:rsidRDefault="00C465BA" w:rsidP="00C465BA">
      <w:pPr>
        <w:spacing w:after="0"/>
        <w:jc w:val="both"/>
        <w:rPr>
          <w:rFonts w:ascii="Century Gothic" w:hAnsi="Century Gothic"/>
        </w:rPr>
      </w:pPr>
      <w:r>
        <w:rPr>
          <w:rFonts w:ascii="Century Gothic" w:hAnsi="Century Gothic"/>
        </w:rPr>
        <w:t xml:space="preserve">Places will be offered from the waiting list if a vacancy arises at the school. </w:t>
      </w:r>
    </w:p>
    <w:p w14:paraId="68FFE4AC" w14:textId="77777777" w:rsidR="00C465BA" w:rsidRDefault="00C465BA" w:rsidP="00C465BA">
      <w:pPr>
        <w:spacing w:after="0"/>
        <w:jc w:val="both"/>
        <w:rPr>
          <w:rFonts w:ascii="Century Gothic" w:hAnsi="Century Gothic"/>
        </w:rPr>
      </w:pPr>
    </w:p>
    <w:p w14:paraId="2F07E455" w14:textId="26EAFFCD" w:rsidR="00C465BA" w:rsidRDefault="00C465BA" w:rsidP="00C465BA">
      <w:pPr>
        <w:spacing w:after="0"/>
        <w:jc w:val="both"/>
        <w:rPr>
          <w:rFonts w:ascii="Century Gothic" w:hAnsi="Century Gothic"/>
        </w:rPr>
      </w:pPr>
      <w:r w:rsidRPr="00C465BA">
        <w:rPr>
          <w:rFonts w:ascii="Century Gothic" w:hAnsi="Century Gothic"/>
        </w:rPr>
        <w:t>Waiting lists will be held until 31 July 202</w:t>
      </w:r>
      <w:r w:rsidR="000C3C6F">
        <w:rPr>
          <w:rFonts w:ascii="Century Gothic" w:hAnsi="Century Gothic"/>
        </w:rPr>
        <w:t>7</w:t>
      </w:r>
      <w:r w:rsidRPr="00C465BA">
        <w:rPr>
          <w:rFonts w:ascii="Century Gothic" w:hAnsi="Century Gothic"/>
        </w:rPr>
        <w:t>. Any parent wishing to remain on the waiting lists after this date will need to make a new in-year application to the school.</w:t>
      </w:r>
    </w:p>
    <w:p w14:paraId="10916829" w14:textId="77777777" w:rsidR="00C465BA" w:rsidRDefault="00C465BA" w:rsidP="00C465BA">
      <w:pPr>
        <w:spacing w:after="0"/>
        <w:jc w:val="both"/>
        <w:rPr>
          <w:rFonts w:ascii="Century Gothic" w:hAnsi="Century Gothic"/>
        </w:rPr>
      </w:pPr>
    </w:p>
    <w:p w14:paraId="32A83AA8" w14:textId="653DFAD7" w:rsidR="00C465BA" w:rsidRDefault="00C465BA" w:rsidP="00C465BA">
      <w:pPr>
        <w:spacing w:after="0"/>
        <w:jc w:val="both"/>
        <w:rPr>
          <w:rFonts w:ascii="Century Gothic" w:hAnsi="Century Gothic"/>
          <w:b/>
          <w:bCs/>
        </w:rPr>
      </w:pPr>
      <w:r>
        <w:rPr>
          <w:rFonts w:ascii="Century Gothic" w:hAnsi="Century Gothic"/>
          <w:b/>
          <w:bCs/>
        </w:rPr>
        <w:t>Unplaced Children</w:t>
      </w:r>
    </w:p>
    <w:p w14:paraId="74A71AAA" w14:textId="6850C7E9" w:rsidR="00C465BA" w:rsidRDefault="00C465BA" w:rsidP="00C465BA">
      <w:pPr>
        <w:spacing w:after="0"/>
        <w:jc w:val="both"/>
        <w:rPr>
          <w:rFonts w:ascii="Century Gothic" w:hAnsi="Century Gothic"/>
        </w:rPr>
      </w:pPr>
      <w:r>
        <w:rPr>
          <w:rFonts w:ascii="Century Gothic" w:hAnsi="Century Gothic"/>
        </w:rPr>
        <w:t>If a child cannot be offered any of their preference schools, they will be offered the nearest school to their home that has spaces available.</w:t>
      </w:r>
    </w:p>
    <w:p w14:paraId="7FE6BEEE" w14:textId="77777777" w:rsidR="00C465BA" w:rsidRDefault="00C465BA" w:rsidP="00C465BA">
      <w:pPr>
        <w:spacing w:after="0"/>
        <w:jc w:val="both"/>
        <w:rPr>
          <w:rFonts w:ascii="Century Gothic" w:hAnsi="Century Gothic"/>
        </w:rPr>
      </w:pPr>
    </w:p>
    <w:p w14:paraId="3AE099C4" w14:textId="5AD780F4" w:rsidR="00C465BA" w:rsidRDefault="00C465BA" w:rsidP="00C465BA">
      <w:pPr>
        <w:spacing w:after="0"/>
        <w:jc w:val="both"/>
        <w:rPr>
          <w:rFonts w:ascii="Century Gothic" w:hAnsi="Century Gothic"/>
          <w:b/>
          <w:bCs/>
        </w:rPr>
      </w:pPr>
      <w:r>
        <w:rPr>
          <w:rFonts w:ascii="Century Gothic" w:hAnsi="Century Gothic"/>
          <w:b/>
          <w:bCs/>
        </w:rPr>
        <w:t>In-Year Admissions</w:t>
      </w:r>
    </w:p>
    <w:p w14:paraId="3E0C67A9" w14:textId="1AA2F9ED" w:rsidR="00C465BA" w:rsidRDefault="00C465BA" w:rsidP="00C465BA">
      <w:pPr>
        <w:spacing w:after="0"/>
        <w:jc w:val="both"/>
        <w:rPr>
          <w:rFonts w:ascii="Century Gothic" w:hAnsi="Century Gothic"/>
        </w:rPr>
      </w:pPr>
      <w:r>
        <w:rPr>
          <w:rFonts w:ascii="Century Gothic" w:hAnsi="Century Gothic"/>
        </w:rPr>
        <w:t>In-Year admissions for any year group in the 202</w:t>
      </w:r>
      <w:r w:rsidR="000C3C6F">
        <w:rPr>
          <w:rFonts w:ascii="Century Gothic" w:hAnsi="Century Gothic"/>
        </w:rPr>
        <w:t>6</w:t>
      </w:r>
      <w:r>
        <w:rPr>
          <w:rFonts w:ascii="Century Gothic" w:hAnsi="Century Gothic"/>
        </w:rPr>
        <w:t>/2</w:t>
      </w:r>
      <w:r w:rsidR="000C3C6F">
        <w:rPr>
          <w:rFonts w:ascii="Century Gothic" w:hAnsi="Century Gothic"/>
        </w:rPr>
        <w:t>7</w:t>
      </w:r>
      <w:r>
        <w:rPr>
          <w:rFonts w:ascii="Century Gothic" w:hAnsi="Century Gothic"/>
        </w:rPr>
        <w:t xml:space="preserve"> academic year will be processed according to the oversubscription criteria in this policy.</w:t>
      </w:r>
    </w:p>
    <w:p w14:paraId="1D80DAA4" w14:textId="77777777" w:rsidR="00C465BA" w:rsidRDefault="00C465BA" w:rsidP="00C465BA">
      <w:pPr>
        <w:spacing w:after="0"/>
        <w:jc w:val="both"/>
        <w:rPr>
          <w:rFonts w:ascii="Century Gothic" w:hAnsi="Century Gothic"/>
        </w:rPr>
      </w:pPr>
    </w:p>
    <w:p w14:paraId="744EBC94" w14:textId="3ADC7D1E" w:rsidR="00C465BA" w:rsidRPr="00C465BA" w:rsidRDefault="00C465BA" w:rsidP="00C465BA">
      <w:pPr>
        <w:spacing w:after="0"/>
        <w:jc w:val="both"/>
        <w:rPr>
          <w:rFonts w:ascii="Century Gothic" w:hAnsi="Century Gothic"/>
          <w:b/>
          <w:bCs/>
          <w:u w:val="single"/>
        </w:rPr>
      </w:pPr>
      <w:r w:rsidRPr="00C465BA">
        <w:rPr>
          <w:rFonts w:ascii="Century Gothic" w:hAnsi="Century Gothic"/>
          <w:b/>
          <w:bCs/>
          <w:u w:val="single"/>
        </w:rPr>
        <w:t>Definitions</w:t>
      </w:r>
    </w:p>
    <w:p w14:paraId="425B4176" w14:textId="77777777" w:rsidR="00C465BA" w:rsidRDefault="00C465BA" w:rsidP="00C465BA">
      <w:pPr>
        <w:spacing w:after="0"/>
        <w:jc w:val="both"/>
        <w:rPr>
          <w:rFonts w:ascii="Century Gothic" w:hAnsi="Century Gothic"/>
          <w:b/>
          <w:bCs/>
        </w:rPr>
      </w:pPr>
    </w:p>
    <w:p w14:paraId="7491083E" w14:textId="583905E5" w:rsidR="00C465BA" w:rsidRDefault="00C465BA" w:rsidP="00C465BA">
      <w:pPr>
        <w:spacing w:after="0"/>
        <w:jc w:val="both"/>
        <w:rPr>
          <w:rFonts w:ascii="Century Gothic" w:hAnsi="Century Gothic"/>
        </w:rPr>
      </w:pPr>
      <w:r w:rsidRPr="0043399A">
        <w:rPr>
          <w:rFonts w:ascii="Century Gothic" w:hAnsi="Century Gothic"/>
          <w:b/>
          <w:bCs/>
        </w:rPr>
        <w:t>Looked After/Previously Looked After Children:</w:t>
      </w:r>
      <w:r>
        <w:rPr>
          <w:rFonts w:ascii="Century Gothic" w:hAnsi="Century Gothic"/>
        </w:rPr>
        <w:t xml:space="preserve"> Looked After Children are those who are in the care of a Local Authority. A Previously Looked After Child is one who was in the care of a Local Authority until they were </w:t>
      </w:r>
      <w:r w:rsidR="004903B3">
        <w:rPr>
          <w:rFonts w:ascii="Century Gothic" w:hAnsi="Century Gothic"/>
        </w:rPr>
        <w:t>adopted or</w:t>
      </w:r>
      <w:r>
        <w:rPr>
          <w:rFonts w:ascii="Century Gothic" w:hAnsi="Century Gothic"/>
        </w:rPr>
        <w:t xml:space="preserve"> became s</w:t>
      </w:r>
      <w:r w:rsidR="0043399A">
        <w:rPr>
          <w:rFonts w:ascii="Century Gothic" w:hAnsi="Century Gothic"/>
        </w:rPr>
        <w:t>ubject to a Child Arrangements or Special Guardianship Order. This also applies to children who were in state care outside of England before being adopted.</w:t>
      </w:r>
    </w:p>
    <w:p w14:paraId="0FBB3A5A" w14:textId="77777777" w:rsidR="0043399A" w:rsidRDefault="0043399A" w:rsidP="00C465BA">
      <w:pPr>
        <w:spacing w:after="0"/>
        <w:jc w:val="both"/>
        <w:rPr>
          <w:rFonts w:ascii="Century Gothic" w:hAnsi="Century Gothic"/>
        </w:rPr>
      </w:pPr>
    </w:p>
    <w:p w14:paraId="33ED7C9A" w14:textId="0A1F1158" w:rsidR="0043399A" w:rsidRDefault="0043399A" w:rsidP="00C465BA">
      <w:pPr>
        <w:spacing w:after="0"/>
        <w:jc w:val="both"/>
        <w:rPr>
          <w:rFonts w:ascii="Century Gothic" w:hAnsi="Century Gothic"/>
        </w:rPr>
      </w:pPr>
      <w:r>
        <w:rPr>
          <w:rFonts w:ascii="Century Gothic" w:hAnsi="Century Gothic"/>
          <w:b/>
          <w:bCs/>
        </w:rPr>
        <w:t xml:space="preserve">Sibling: </w:t>
      </w:r>
      <w:r>
        <w:rPr>
          <w:rFonts w:ascii="Century Gothic" w:hAnsi="Century Gothic"/>
        </w:rPr>
        <w:t xml:space="preserve">A sibling is defined as a brother or sister living in the same family unit for </w:t>
      </w:r>
      <w:r w:rsidR="004903B3">
        <w:rPr>
          <w:rFonts w:ascii="Century Gothic" w:hAnsi="Century Gothic"/>
        </w:rPr>
        <w:t>most of</w:t>
      </w:r>
      <w:r>
        <w:rPr>
          <w:rFonts w:ascii="Century Gothic" w:hAnsi="Century Gothic"/>
        </w:rPr>
        <w:t xml:space="preserve"> the school week. This included half, step, foster or adopted brothers and sisters. </w:t>
      </w:r>
      <w:r w:rsidR="004903B3">
        <w:rPr>
          <w:rFonts w:ascii="Century Gothic" w:hAnsi="Century Gothic"/>
        </w:rPr>
        <w:t>This criterion</w:t>
      </w:r>
      <w:r>
        <w:rPr>
          <w:rFonts w:ascii="Century Gothic" w:hAnsi="Century Gothic"/>
        </w:rPr>
        <w:t xml:space="preserve"> cannot be applied to cousins.</w:t>
      </w:r>
    </w:p>
    <w:p w14:paraId="19F57266" w14:textId="77777777" w:rsidR="004903B3" w:rsidRDefault="004903B3" w:rsidP="00C465BA">
      <w:pPr>
        <w:spacing w:after="0"/>
        <w:jc w:val="both"/>
        <w:rPr>
          <w:rFonts w:ascii="Century Gothic" w:hAnsi="Century Gothic"/>
        </w:rPr>
      </w:pPr>
    </w:p>
    <w:p w14:paraId="405AC3AA" w14:textId="49A7BAA9" w:rsidR="004903B3" w:rsidRPr="004903B3" w:rsidRDefault="004903B3" w:rsidP="00C465BA">
      <w:pPr>
        <w:spacing w:after="0"/>
        <w:jc w:val="both"/>
        <w:rPr>
          <w:rFonts w:ascii="Century Gothic" w:hAnsi="Century Gothic"/>
        </w:rPr>
      </w:pPr>
      <w:r w:rsidRPr="004903B3">
        <w:rPr>
          <w:rFonts w:ascii="Century Gothic" w:hAnsi="Century Gothic"/>
          <w:b/>
          <w:bCs/>
        </w:rPr>
        <w:t>Medical/</w:t>
      </w:r>
      <w:r>
        <w:rPr>
          <w:rFonts w:ascii="Century Gothic" w:hAnsi="Century Gothic"/>
          <w:b/>
          <w:bCs/>
        </w:rPr>
        <w:t>Psychological</w:t>
      </w:r>
      <w:r w:rsidRPr="004903B3">
        <w:rPr>
          <w:rFonts w:ascii="Century Gothic" w:hAnsi="Century Gothic"/>
          <w:b/>
          <w:bCs/>
        </w:rPr>
        <w:t xml:space="preserve">: </w:t>
      </w:r>
      <w:r>
        <w:rPr>
          <w:rFonts w:ascii="Century Gothic" w:hAnsi="Century Gothic"/>
        </w:rPr>
        <w:t>A child will be able to apply under this category if they have a medical or psychological condition that means only the preference school can meet their needs. This must be evidenced by the relevant consultation/psychologist. It will not apply simply if a child has a diagnosis of an illness, allergy or Special Educational Need, as all schools are expected to manage the needs of all pupils.</w:t>
      </w:r>
    </w:p>
    <w:p w14:paraId="32694BBF" w14:textId="77777777" w:rsidR="0043399A" w:rsidRDefault="0043399A" w:rsidP="00C465BA">
      <w:pPr>
        <w:spacing w:after="0"/>
        <w:jc w:val="both"/>
        <w:rPr>
          <w:rFonts w:ascii="Century Gothic" w:hAnsi="Century Gothic"/>
        </w:rPr>
      </w:pPr>
    </w:p>
    <w:p w14:paraId="67EAD1F2" w14:textId="06FCD7A4" w:rsidR="0043399A" w:rsidRDefault="0043399A" w:rsidP="00C465BA">
      <w:pPr>
        <w:spacing w:after="0"/>
        <w:jc w:val="both"/>
        <w:rPr>
          <w:rFonts w:ascii="Century Gothic" w:hAnsi="Century Gothic"/>
        </w:rPr>
      </w:pPr>
      <w:r>
        <w:rPr>
          <w:rFonts w:ascii="Century Gothic" w:hAnsi="Century Gothic"/>
          <w:b/>
          <w:bCs/>
        </w:rPr>
        <w:t xml:space="preserve">Service Premium: </w:t>
      </w:r>
      <w:r>
        <w:rPr>
          <w:rFonts w:ascii="Century Gothic" w:hAnsi="Century Gothic"/>
        </w:rPr>
        <w:t>A child will qualify for the Service Premium if:</w:t>
      </w:r>
    </w:p>
    <w:p w14:paraId="102CE738" w14:textId="5F0B75D9" w:rsidR="0043399A" w:rsidRDefault="0043399A" w:rsidP="0043399A">
      <w:pPr>
        <w:pStyle w:val="ListParagraph"/>
        <w:numPr>
          <w:ilvl w:val="0"/>
          <w:numId w:val="2"/>
        </w:numPr>
        <w:spacing w:after="0"/>
        <w:jc w:val="both"/>
        <w:rPr>
          <w:rFonts w:ascii="Century Gothic" w:hAnsi="Century Gothic"/>
        </w:rPr>
      </w:pPr>
      <w:r>
        <w:rPr>
          <w:rFonts w:ascii="Century Gothic" w:hAnsi="Century Gothic"/>
        </w:rPr>
        <w:t xml:space="preserve">One of their parents is serving in the regular armed forces (including if a parent is on full commitment as part of the </w:t>
      </w:r>
      <w:r w:rsidR="004903B3">
        <w:rPr>
          <w:rFonts w:ascii="Century Gothic" w:hAnsi="Century Gothic"/>
        </w:rPr>
        <w:t>full-time</w:t>
      </w:r>
      <w:r>
        <w:rPr>
          <w:rFonts w:ascii="Century Gothic" w:hAnsi="Century Gothic"/>
        </w:rPr>
        <w:t xml:space="preserve"> reserve) OR</w:t>
      </w:r>
    </w:p>
    <w:p w14:paraId="12ECF3B1" w14:textId="57A2496F" w:rsidR="0043399A" w:rsidRDefault="0043399A" w:rsidP="0043399A">
      <w:pPr>
        <w:pStyle w:val="ListParagraph"/>
        <w:numPr>
          <w:ilvl w:val="0"/>
          <w:numId w:val="2"/>
        </w:numPr>
        <w:spacing w:after="0"/>
        <w:jc w:val="both"/>
        <w:rPr>
          <w:rFonts w:ascii="Century Gothic" w:hAnsi="Century Gothic"/>
        </w:rPr>
      </w:pPr>
      <w:r>
        <w:rPr>
          <w:rFonts w:ascii="Century Gothic" w:hAnsi="Century Gothic"/>
        </w:rPr>
        <w:t>One of their parents died whilst serving in the armed forces and the pupil receives a pension under the Armed Forces Compensation or War Pension Schemes.</w:t>
      </w:r>
    </w:p>
    <w:p w14:paraId="23B5F5DB" w14:textId="41DD8E98" w:rsidR="00D74050" w:rsidRDefault="00D74050" w:rsidP="00D74050">
      <w:pPr>
        <w:spacing w:after="0"/>
        <w:jc w:val="both"/>
        <w:rPr>
          <w:rFonts w:ascii="Century Gothic" w:hAnsi="Century Gothic"/>
        </w:rPr>
      </w:pPr>
      <w:r>
        <w:rPr>
          <w:rFonts w:ascii="Century Gothic" w:hAnsi="Century Gothic"/>
        </w:rPr>
        <w:t>Proof of this criteria should be provided by a letter from Service parent’s commanding officer confirming employment, or evidence of receipt of a Service pension.</w:t>
      </w:r>
    </w:p>
    <w:p w14:paraId="7BC24B57" w14:textId="77777777" w:rsidR="00D74050" w:rsidRDefault="00D74050" w:rsidP="00D74050">
      <w:pPr>
        <w:spacing w:after="0"/>
        <w:jc w:val="both"/>
        <w:rPr>
          <w:rFonts w:ascii="Century Gothic" w:hAnsi="Century Gothic"/>
        </w:rPr>
      </w:pPr>
    </w:p>
    <w:p w14:paraId="64DCE82F" w14:textId="3C537D14" w:rsidR="00D74050" w:rsidRDefault="00D74050" w:rsidP="00D74050">
      <w:pPr>
        <w:spacing w:after="0"/>
        <w:jc w:val="both"/>
        <w:rPr>
          <w:rFonts w:ascii="Century Gothic" w:hAnsi="Century Gothic"/>
        </w:rPr>
      </w:pPr>
      <w:r>
        <w:rPr>
          <w:rFonts w:ascii="Century Gothic" w:hAnsi="Century Gothic"/>
          <w:b/>
          <w:bCs/>
        </w:rPr>
        <w:t xml:space="preserve">Denominational </w:t>
      </w:r>
      <w:r w:rsidR="00195B18">
        <w:rPr>
          <w:rFonts w:ascii="Century Gothic" w:hAnsi="Century Gothic"/>
          <w:b/>
          <w:bCs/>
        </w:rPr>
        <w:t xml:space="preserve">Grounds: </w:t>
      </w:r>
      <w:r w:rsidR="00195B18">
        <w:rPr>
          <w:rFonts w:ascii="Century Gothic" w:hAnsi="Century Gothic"/>
        </w:rPr>
        <w:t xml:space="preserve">To apply under this category, parents must evidence regular attendance to worship at a Church of England, or other Christian fellowship, </w:t>
      </w:r>
      <w:r w:rsidR="00195B18">
        <w:rPr>
          <w:rFonts w:ascii="Century Gothic" w:hAnsi="Century Gothic"/>
        </w:rPr>
        <w:lastRenderedPageBreak/>
        <w:t>by having the vicar or leader in their church confirm this using the Southampton City Council’s Supplementary Information Form (SIF).</w:t>
      </w:r>
    </w:p>
    <w:p w14:paraId="0A697F51" w14:textId="77777777" w:rsidR="00195B18" w:rsidRDefault="00195B18" w:rsidP="00D74050">
      <w:pPr>
        <w:spacing w:after="0"/>
        <w:jc w:val="both"/>
        <w:rPr>
          <w:rFonts w:ascii="Century Gothic" w:hAnsi="Century Gothic"/>
        </w:rPr>
      </w:pPr>
    </w:p>
    <w:p w14:paraId="73FE1FAC" w14:textId="4B26F9BA" w:rsidR="00195B18" w:rsidRDefault="00195B18" w:rsidP="00D74050">
      <w:pPr>
        <w:spacing w:after="0"/>
        <w:jc w:val="both"/>
        <w:rPr>
          <w:rFonts w:ascii="Century Gothic" w:hAnsi="Century Gothic"/>
        </w:rPr>
      </w:pPr>
      <w:r>
        <w:rPr>
          <w:rFonts w:ascii="Century Gothic" w:hAnsi="Century Gothic"/>
        </w:rPr>
        <w:t xml:space="preserve">‘Regular’ is defined as attending </w:t>
      </w:r>
      <w:r w:rsidRPr="00195B18">
        <w:rPr>
          <w:rFonts w:ascii="Century Gothic" w:hAnsi="Century Gothic"/>
        </w:rPr>
        <w:t>worship services at a Church of England church or local ecumenical partnership at least twice a month for the previous two years</w:t>
      </w:r>
      <w:r>
        <w:rPr>
          <w:rFonts w:ascii="Century Gothic" w:hAnsi="Century Gothic"/>
        </w:rPr>
        <w:t>.</w:t>
      </w:r>
    </w:p>
    <w:p w14:paraId="10765EB8" w14:textId="77777777" w:rsidR="00195B18" w:rsidRDefault="00195B18" w:rsidP="00D74050">
      <w:pPr>
        <w:spacing w:after="0"/>
        <w:jc w:val="both"/>
        <w:rPr>
          <w:rFonts w:ascii="Century Gothic" w:hAnsi="Century Gothic"/>
        </w:rPr>
      </w:pPr>
    </w:p>
    <w:p w14:paraId="675D0179" w14:textId="04AAACC2" w:rsidR="00195B18" w:rsidRDefault="00195B18" w:rsidP="00D74050">
      <w:pPr>
        <w:spacing w:after="0"/>
        <w:jc w:val="both"/>
        <w:rPr>
          <w:rFonts w:ascii="Century Gothic" w:hAnsi="Century Gothic"/>
        </w:rPr>
      </w:pPr>
      <w:r>
        <w:rPr>
          <w:rFonts w:ascii="Century Gothic" w:hAnsi="Century Gothic"/>
        </w:rPr>
        <w:t xml:space="preserve">‘Christian fellowship’ is defined as </w:t>
      </w:r>
      <w:r w:rsidRPr="00195B18">
        <w:rPr>
          <w:rFonts w:ascii="Century Gothic" w:hAnsi="Century Gothic"/>
        </w:rPr>
        <w:t xml:space="preserve">‘a worshipping fellowship who confess the Lord Jesus Christ as God and Saviour according to the Bible and therefore seek to fulfil together their common calling to the glory of the one God, Father, Son and Holy </w:t>
      </w:r>
      <w:proofErr w:type="gramStart"/>
      <w:r w:rsidRPr="00195B18">
        <w:rPr>
          <w:rFonts w:ascii="Century Gothic" w:hAnsi="Century Gothic"/>
        </w:rPr>
        <w:t>Spirit;</w:t>
      </w:r>
      <w:proofErr w:type="gramEnd"/>
      <w:r w:rsidRPr="00195B18">
        <w:rPr>
          <w:rFonts w:ascii="Century Gothic" w:hAnsi="Century Gothic"/>
        </w:rPr>
        <w:t xml:space="preserve"> who are members or participant observers of the World Council of Churches of the World Evangelical Alliance.</w:t>
      </w:r>
      <w:r>
        <w:rPr>
          <w:rFonts w:ascii="Century Gothic" w:hAnsi="Century Gothic"/>
        </w:rPr>
        <w:t>’</w:t>
      </w:r>
    </w:p>
    <w:p w14:paraId="2B820059" w14:textId="77777777" w:rsidR="00195B18" w:rsidRDefault="00195B18" w:rsidP="00D74050">
      <w:pPr>
        <w:spacing w:after="0"/>
        <w:jc w:val="both"/>
        <w:rPr>
          <w:rFonts w:ascii="Century Gothic" w:hAnsi="Century Gothic"/>
        </w:rPr>
      </w:pPr>
    </w:p>
    <w:p w14:paraId="0281F8B4" w14:textId="48880052" w:rsidR="00195B18" w:rsidRDefault="00195B18" w:rsidP="00D74050">
      <w:pPr>
        <w:spacing w:after="0"/>
        <w:jc w:val="both"/>
        <w:rPr>
          <w:rFonts w:ascii="Century Gothic" w:hAnsi="Century Gothic"/>
        </w:rPr>
      </w:pPr>
      <w:r>
        <w:rPr>
          <w:rFonts w:ascii="Century Gothic" w:hAnsi="Century Gothic"/>
          <w:b/>
          <w:bCs/>
        </w:rPr>
        <w:t xml:space="preserve">Children of Parents Employed at the School: </w:t>
      </w:r>
      <w:r>
        <w:rPr>
          <w:rFonts w:ascii="Century Gothic" w:hAnsi="Century Gothic"/>
        </w:rPr>
        <w:t>A child will qualify for this category at any school where their parent:</w:t>
      </w:r>
    </w:p>
    <w:p w14:paraId="026FB017" w14:textId="204E36F0" w:rsidR="00195B18" w:rsidRDefault="00195B18" w:rsidP="00195B18">
      <w:pPr>
        <w:pStyle w:val="ListParagraph"/>
        <w:numPr>
          <w:ilvl w:val="0"/>
          <w:numId w:val="3"/>
        </w:numPr>
        <w:spacing w:after="0"/>
        <w:jc w:val="both"/>
        <w:rPr>
          <w:rFonts w:ascii="Century Gothic" w:hAnsi="Century Gothic"/>
        </w:rPr>
      </w:pPr>
      <w:r>
        <w:rPr>
          <w:rFonts w:ascii="Century Gothic" w:hAnsi="Century Gothic"/>
        </w:rPr>
        <w:t>Has been employed at the school for two or more years from the time of application</w:t>
      </w:r>
    </w:p>
    <w:p w14:paraId="1A6D7266" w14:textId="72DF10FA" w:rsidR="00195B18" w:rsidRDefault="00195B18" w:rsidP="00195B18">
      <w:pPr>
        <w:pStyle w:val="ListParagraph"/>
        <w:numPr>
          <w:ilvl w:val="0"/>
          <w:numId w:val="3"/>
        </w:numPr>
        <w:spacing w:after="0"/>
        <w:jc w:val="both"/>
        <w:rPr>
          <w:rFonts w:ascii="Century Gothic" w:hAnsi="Century Gothic"/>
        </w:rPr>
      </w:pPr>
      <w:r>
        <w:rPr>
          <w:rFonts w:ascii="Century Gothic" w:hAnsi="Century Gothic"/>
        </w:rPr>
        <w:t>Has been employed to fill a vacant position for which there is a demonstrable skills shortage</w:t>
      </w:r>
    </w:p>
    <w:p w14:paraId="70EDEA21" w14:textId="77777777" w:rsidR="000C3C6F" w:rsidRDefault="000C3C6F" w:rsidP="000C3C6F">
      <w:pPr>
        <w:spacing w:after="0"/>
        <w:jc w:val="both"/>
        <w:rPr>
          <w:rFonts w:ascii="Century Gothic" w:hAnsi="Century Gothic"/>
        </w:rPr>
      </w:pPr>
    </w:p>
    <w:p w14:paraId="5B977688" w14:textId="700679E0" w:rsidR="000C3C6F" w:rsidRPr="000C3C6F" w:rsidRDefault="000C3C6F" w:rsidP="000C3C6F">
      <w:pPr>
        <w:spacing w:after="0"/>
        <w:jc w:val="both"/>
        <w:rPr>
          <w:rFonts w:ascii="Century Gothic" w:hAnsi="Century Gothic"/>
        </w:rPr>
      </w:pPr>
      <w:r w:rsidRPr="000C3C6F">
        <w:rPr>
          <w:rFonts w:ascii="Century Gothic" w:hAnsi="Century Gothic"/>
          <w:b/>
          <w:bCs/>
        </w:rPr>
        <w:t>Feeder Junior or Primary School:</w:t>
      </w:r>
      <w:r w:rsidRPr="000C3C6F">
        <w:rPr>
          <w:rFonts w:ascii="Century Gothic" w:hAnsi="Century Gothic"/>
        </w:rPr>
        <w:t xml:space="preserve"> Pupils attending the following schools during the window for on-time applications, or the time of application, will qualify for Category </w:t>
      </w:r>
      <w:r>
        <w:rPr>
          <w:rFonts w:ascii="Century Gothic" w:hAnsi="Century Gothic"/>
        </w:rPr>
        <w:t>8</w:t>
      </w:r>
      <w:r w:rsidRPr="000C3C6F">
        <w:rPr>
          <w:rFonts w:ascii="Century Gothic" w:hAnsi="Century Gothic"/>
        </w:rPr>
        <w:t>:</w:t>
      </w:r>
    </w:p>
    <w:p w14:paraId="5CAB38A4" w14:textId="77777777" w:rsidR="000C3C6F" w:rsidRPr="000C3C6F" w:rsidRDefault="000C3C6F" w:rsidP="000C3C6F">
      <w:pPr>
        <w:spacing w:after="0"/>
        <w:jc w:val="both"/>
        <w:rPr>
          <w:rFonts w:ascii="Century Gothic" w:hAnsi="Century Gothic"/>
        </w:rPr>
      </w:pPr>
      <w:r w:rsidRPr="000C3C6F">
        <w:rPr>
          <w:rFonts w:ascii="Century Gothic" w:hAnsi="Century Gothic"/>
        </w:rPr>
        <w:t>•</w:t>
      </w:r>
      <w:r w:rsidRPr="000C3C6F">
        <w:rPr>
          <w:rFonts w:ascii="Century Gothic" w:hAnsi="Century Gothic"/>
        </w:rPr>
        <w:tab/>
        <w:t>Banister Primary School</w:t>
      </w:r>
    </w:p>
    <w:p w14:paraId="2FA8C15F" w14:textId="77777777" w:rsidR="000C3C6F" w:rsidRPr="000C3C6F" w:rsidRDefault="000C3C6F" w:rsidP="000C3C6F">
      <w:pPr>
        <w:spacing w:after="0"/>
        <w:jc w:val="both"/>
        <w:rPr>
          <w:rFonts w:ascii="Century Gothic" w:hAnsi="Century Gothic"/>
        </w:rPr>
      </w:pPr>
      <w:r w:rsidRPr="000C3C6F">
        <w:rPr>
          <w:rFonts w:ascii="Century Gothic" w:hAnsi="Century Gothic"/>
        </w:rPr>
        <w:t>•</w:t>
      </w:r>
      <w:r w:rsidRPr="000C3C6F">
        <w:rPr>
          <w:rFonts w:ascii="Century Gothic" w:hAnsi="Century Gothic"/>
        </w:rPr>
        <w:tab/>
        <w:t>Foundry Lane Primary School</w:t>
      </w:r>
    </w:p>
    <w:p w14:paraId="780F3286" w14:textId="77777777" w:rsidR="000C3C6F" w:rsidRPr="000C3C6F" w:rsidRDefault="000C3C6F" w:rsidP="000C3C6F">
      <w:pPr>
        <w:spacing w:after="0"/>
        <w:jc w:val="both"/>
        <w:rPr>
          <w:rFonts w:ascii="Century Gothic" w:hAnsi="Century Gothic"/>
        </w:rPr>
      </w:pPr>
      <w:r w:rsidRPr="000C3C6F">
        <w:rPr>
          <w:rFonts w:ascii="Century Gothic" w:hAnsi="Century Gothic"/>
        </w:rPr>
        <w:t>•</w:t>
      </w:r>
      <w:r w:rsidRPr="000C3C6F">
        <w:rPr>
          <w:rFonts w:ascii="Century Gothic" w:hAnsi="Century Gothic"/>
        </w:rPr>
        <w:tab/>
        <w:t>Freemantle CE Community Academy</w:t>
      </w:r>
    </w:p>
    <w:p w14:paraId="4F08C891" w14:textId="2F942D9C" w:rsidR="000C3C6F" w:rsidRPr="000C3C6F" w:rsidRDefault="000C3C6F" w:rsidP="000C3C6F">
      <w:pPr>
        <w:spacing w:after="0"/>
        <w:jc w:val="both"/>
        <w:rPr>
          <w:rFonts w:ascii="Century Gothic" w:hAnsi="Century Gothic"/>
        </w:rPr>
      </w:pPr>
      <w:r w:rsidRPr="000C3C6F">
        <w:rPr>
          <w:rFonts w:ascii="Century Gothic" w:hAnsi="Century Gothic"/>
        </w:rPr>
        <w:t>•</w:t>
      </w:r>
      <w:r w:rsidRPr="000C3C6F">
        <w:rPr>
          <w:rFonts w:ascii="Century Gothic" w:hAnsi="Century Gothic"/>
        </w:rPr>
        <w:tab/>
        <w:t>St John’s Nursery and Primary School</w:t>
      </w:r>
    </w:p>
    <w:p w14:paraId="47B8FD1B" w14:textId="77777777" w:rsidR="00195B18" w:rsidRDefault="00195B18" w:rsidP="00195B18">
      <w:pPr>
        <w:spacing w:after="0"/>
        <w:jc w:val="both"/>
        <w:rPr>
          <w:rFonts w:ascii="Century Gothic" w:hAnsi="Century Gothic"/>
        </w:rPr>
      </w:pPr>
    </w:p>
    <w:p w14:paraId="19B0CF7B" w14:textId="7715CC3A" w:rsidR="00195B18" w:rsidRDefault="00261C2F" w:rsidP="00195B18">
      <w:pPr>
        <w:spacing w:after="0"/>
        <w:jc w:val="both"/>
        <w:rPr>
          <w:rFonts w:ascii="Century Gothic" w:hAnsi="Century Gothic"/>
          <w:b/>
          <w:bCs/>
        </w:rPr>
      </w:pPr>
      <w:r>
        <w:rPr>
          <w:rFonts w:ascii="Century Gothic" w:hAnsi="Century Gothic"/>
          <w:b/>
          <w:bCs/>
        </w:rPr>
        <w:t>Admission Outside of the Normal Age Group</w:t>
      </w:r>
    </w:p>
    <w:p w14:paraId="2F92419D" w14:textId="279C01A0" w:rsidR="00195B18" w:rsidRDefault="00195B18" w:rsidP="00195B18">
      <w:pPr>
        <w:spacing w:after="0"/>
        <w:jc w:val="both"/>
        <w:rPr>
          <w:rFonts w:ascii="Century Gothic" w:hAnsi="Century Gothic"/>
        </w:rPr>
      </w:pPr>
      <w:r>
        <w:rPr>
          <w:rFonts w:ascii="Century Gothic" w:hAnsi="Century Gothic"/>
        </w:rPr>
        <w:t xml:space="preserve">The offers made for </w:t>
      </w:r>
      <w:r w:rsidR="00261C2F">
        <w:rPr>
          <w:rFonts w:ascii="Century Gothic" w:hAnsi="Century Gothic"/>
        </w:rPr>
        <w:t>Year 7</w:t>
      </w:r>
      <w:r>
        <w:rPr>
          <w:rFonts w:ascii="Century Gothic" w:hAnsi="Century Gothic"/>
        </w:rPr>
        <w:t xml:space="preserve"> classes are full-time places for the start of term in September 20</w:t>
      </w:r>
      <w:r w:rsidR="000C3C6F">
        <w:rPr>
          <w:rFonts w:ascii="Century Gothic" w:hAnsi="Century Gothic"/>
        </w:rPr>
        <w:t>26</w:t>
      </w:r>
      <w:r>
        <w:rPr>
          <w:rFonts w:ascii="Century Gothic" w:hAnsi="Century Gothic"/>
        </w:rPr>
        <w:t>.</w:t>
      </w:r>
    </w:p>
    <w:p w14:paraId="1D877332" w14:textId="77777777" w:rsidR="00261C2F" w:rsidRDefault="00261C2F" w:rsidP="00195B18">
      <w:pPr>
        <w:spacing w:after="0"/>
        <w:jc w:val="both"/>
        <w:rPr>
          <w:rFonts w:ascii="Century Gothic" w:hAnsi="Century Gothic"/>
        </w:rPr>
      </w:pPr>
    </w:p>
    <w:p w14:paraId="71400C5D" w14:textId="07FEED4E" w:rsidR="00261C2F" w:rsidRDefault="00261C2F" w:rsidP="00195B18">
      <w:pPr>
        <w:spacing w:after="0"/>
        <w:jc w:val="both"/>
        <w:rPr>
          <w:rFonts w:ascii="Century Gothic" w:hAnsi="Century Gothic"/>
        </w:rPr>
      </w:pPr>
      <w:r>
        <w:rPr>
          <w:rFonts w:ascii="Century Gothic" w:hAnsi="Century Gothic"/>
        </w:rPr>
        <w:t>Parents may request that their child is admitted outside of their normal age group, for example, if they have previously been educated outside of their normal age group in primary school.</w:t>
      </w:r>
    </w:p>
    <w:p w14:paraId="608A8CDB" w14:textId="77777777" w:rsidR="00261C2F" w:rsidRDefault="00261C2F" w:rsidP="00195B18">
      <w:pPr>
        <w:spacing w:after="0"/>
        <w:jc w:val="both"/>
        <w:rPr>
          <w:rFonts w:ascii="Century Gothic" w:hAnsi="Century Gothic"/>
        </w:rPr>
      </w:pPr>
    </w:p>
    <w:p w14:paraId="4C3365FC" w14:textId="74F9E762" w:rsidR="00261C2F" w:rsidRDefault="00261C2F" w:rsidP="00195B18">
      <w:pPr>
        <w:spacing w:after="0"/>
        <w:jc w:val="both"/>
        <w:rPr>
          <w:rFonts w:ascii="Century Gothic" w:hAnsi="Century Gothic"/>
        </w:rPr>
      </w:pPr>
      <w:r>
        <w:rPr>
          <w:rFonts w:ascii="Century Gothic" w:hAnsi="Century Gothic"/>
        </w:rPr>
        <w:t>Parents whose child was previously educated outside of their normal age group in primary school will need to make a new request for entry to secondary school outside of their normal age group. This should be made when the child would ordinarily be in Year 6 (e.g. a child who has been decelerated from Year 6 to Year 5 should apply when they are being educated in Year 5).</w:t>
      </w:r>
    </w:p>
    <w:p w14:paraId="4D13702D" w14:textId="77777777" w:rsidR="0076609D" w:rsidRDefault="0076609D" w:rsidP="0076609D">
      <w:pPr>
        <w:spacing w:after="0"/>
        <w:jc w:val="both"/>
        <w:rPr>
          <w:rFonts w:ascii="Century Gothic" w:hAnsi="Century Gothic"/>
        </w:rPr>
      </w:pPr>
    </w:p>
    <w:p w14:paraId="2861A03E" w14:textId="506A64D1" w:rsidR="0076609D" w:rsidRDefault="0076609D" w:rsidP="0076609D">
      <w:pPr>
        <w:spacing w:after="0"/>
        <w:jc w:val="both"/>
        <w:rPr>
          <w:rFonts w:ascii="Century Gothic" w:hAnsi="Century Gothic"/>
        </w:rPr>
      </w:pPr>
      <w:r>
        <w:rPr>
          <w:rFonts w:ascii="Century Gothic" w:hAnsi="Century Gothic"/>
        </w:rPr>
        <w:t>Requests for a child to be educated outside of their normal age group can be made online via the Southampton City Council website.</w:t>
      </w:r>
    </w:p>
    <w:p w14:paraId="56C013AC" w14:textId="77777777" w:rsidR="0076609D" w:rsidRDefault="0076609D" w:rsidP="0076609D">
      <w:pPr>
        <w:spacing w:after="0"/>
        <w:jc w:val="both"/>
        <w:rPr>
          <w:rFonts w:ascii="Century Gothic" w:hAnsi="Century Gothic"/>
        </w:rPr>
      </w:pPr>
    </w:p>
    <w:p w14:paraId="2E8B00E2" w14:textId="77777777" w:rsidR="0076609D" w:rsidRDefault="0076609D" w:rsidP="0076609D">
      <w:pPr>
        <w:spacing w:after="0"/>
        <w:jc w:val="both"/>
        <w:rPr>
          <w:rFonts w:ascii="Century Gothic" w:hAnsi="Century Gothic"/>
        </w:rPr>
      </w:pPr>
      <w:r>
        <w:rPr>
          <w:rFonts w:ascii="Century Gothic" w:hAnsi="Century Gothic"/>
        </w:rPr>
        <w:t>Requests for education outside of the normal age group must be considered by the admissions authority for the school and other admission authorities do not have to honour this decision.</w:t>
      </w:r>
    </w:p>
    <w:p w14:paraId="1411CEC1" w14:textId="77777777" w:rsidR="0076609D" w:rsidRDefault="0076609D" w:rsidP="0076609D">
      <w:pPr>
        <w:spacing w:after="0"/>
        <w:jc w:val="both"/>
        <w:rPr>
          <w:rFonts w:ascii="Century Gothic" w:hAnsi="Century Gothic"/>
        </w:rPr>
      </w:pPr>
    </w:p>
    <w:p w14:paraId="4D18DCEB" w14:textId="065EEA5D" w:rsidR="0076609D" w:rsidRPr="0076609D" w:rsidRDefault="0076609D" w:rsidP="0076609D">
      <w:pPr>
        <w:spacing w:after="0"/>
        <w:jc w:val="both"/>
        <w:rPr>
          <w:rFonts w:ascii="Century Gothic" w:hAnsi="Century Gothic"/>
        </w:rPr>
      </w:pPr>
      <w:r>
        <w:rPr>
          <w:rFonts w:ascii="Century Gothic" w:hAnsi="Century Gothic"/>
        </w:rPr>
        <w:lastRenderedPageBreak/>
        <w:t xml:space="preserve">Requests for education outside of the normal age group must be made at each transition, and there is no guarantee that </w:t>
      </w:r>
      <w:r w:rsidR="004903B3">
        <w:rPr>
          <w:rFonts w:ascii="Century Gothic" w:hAnsi="Century Gothic"/>
        </w:rPr>
        <w:t>any agreement will continue through the child’s whole school life.</w:t>
      </w:r>
      <w:r>
        <w:rPr>
          <w:rFonts w:ascii="Century Gothic" w:hAnsi="Century Gothic"/>
        </w:rPr>
        <w:t xml:space="preserve"> </w:t>
      </w:r>
    </w:p>
    <w:sectPr w:rsidR="0076609D" w:rsidRPr="0076609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30C82" w14:textId="77777777" w:rsidR="008102E8" w:rsidRDefault="008102E8" w:rsidP="008102E8">
      <w:pPr>
        <w:spacing w:after="0" w:line="240" w:lineRule="auto"/>
      </w:pPr>
      <w:r>
        <w:separator/>
      </w:r>
    </w:p>
  </w:endnote>
  <w:endnote w:type="continuationSeparator" w:id="0">
    <w:p w14:paraId="137800EF" w14:textId="77777777" w:rsidR="008102E8" w:rsidRDefault="008102E8" w:rsidP="0081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9953" w14:textId="77777777" w:rsidR="008102E8" w:rsidRDefault="008102E8" w:rsidP="008102E8">
      <w:pPr>
        <w:spacing w:after="0" w:line="240" w:lineRule="auto"/>
      </w:pPr>
      <w:r>
        <w:separator/>
      </w:r>
    </w:p>
  </w:footnote>
  <w:footnote w:type="continuationSeparator" w:id="0">
    <w:p w14:paraId="4AAF34FA" w14:textId="77777777" w:rsidR="008102E8" w:rsidRDefault="008102E8" w:rsidP="00810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CA2D" w14:textId="7BBB1A0C" w:rsidR="008102E8" w:rsidRDefault="008102E8">
    <w:pPr>
      <w:pStyle w:val="Header"/>
    </w:pPr>
    <w:r>
      <w:rPr>
        <w:noProof/>
        <w:lang w:eastAsia="en-GB"/>
      </w:rPr>
      <w:drawing>
        <wp:anchor distT="0" distB="0" distL="114300" distR="114300" simplePos="0" relativeHeight="251659264" behindDoc="1" locked="0" layoutInCell="1" allowOverlap="1" wp14:anchorId="53E347B4" wp14:editId="7B508F9C">
          <wp:simplePos x="0" y="0"/>
          <wp:positionH relativeFrom="page">
            <wp:posOffset>5784850</wp:posOffset>
          </wp:positionH>
          <wp:positionV relativeFrom="page">
            <wp:posOffset>188595</wp:posOffset>
          </wp:positionV>
          <wp:extent cx="862584" cy="765048"/>
          <wp:effectExtent l="0" t="0" r="1270" b="0"/>
          <wp:wrapNone/>
          <wp:docPr id="1" name="Picture 1" descr="A black and white logo with a building and tre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a building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D1186"/>
    <w:multiLevelType w:val="hybridMultilevel"/>
    <w:tmpl w:val="C8284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A60B38"/>
    <w:multiLevelType w:val="hybridMultilevel"/>
    <w:tmpl w:val="16BC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E0EE0"/>
    <w:multiLevelType w:val="hybridMultilevel"/>
    <w:tmpl w:val="B88A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D49B1"/>
    <w:multiLevelType w:val="hybridMultilevel"/>
    <w:tmpl w:val="9346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8639E"/>
    <w:multiLevelType w:val="hybridMultilevel"/>
    <w:tmpl w:val="08BC8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4404658">
    <w:abstractNumId w:val="4"/>
  </w:num>
  <w:num w:numId="2" w16cid:durableId="693773572">
    <w:abstractNumId w:val="0"/>
  </w:num>
  <w:num w:numId="3" w16cid:durableId="1413308754">
    <w:abstractNumId w:val="2"/>
  </w:num>
  <w:num w:numId="4" w16cid:durableId="1230070658">
    <w:abstractNumId w:val="3"/>
  </w:num>
  <w:num w:numId="5" w16cid:durableId="91213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E8"/>
    <w:rsid w:val="000637FD"/>
    <w:rsid w:val="000C3C6F"/>
    <w:rsid w:val="00152FEC"/>
    <w:rsid w:val="00174B99"/>
    <w:rsid w:val="00195B18"/>
    <w:rsid w:val="001E62AD"/>
    <w:rsid w:val="002171D8"/>
    <w:rsid w:val="00261C2F"/>
    <w:rsid w:val="00347F71"/>
    <w:rsid w:val="00361EF7"/>
    <w:rsid w:val="0043399A"/>
    <w:rsid w:val="004903B3"/>
    <w:rsid w:val="00666932"/>
    <w:rsid w:val="00690590"/>
    <w:rsid w:val="00692B2B"/>
    <w:rsid w:val="006D2E92"/>
    <w:rsid w:val="007502FE"/>
    <w:rsid w:val="0076609D"/>
    <w:rsid w:val="008102E8"/>
    <w:rsid w:val="00831B8F"/>
    <w:rsid w:val="0098226A"/>
    <w:rsid w:val="00A25B78"/>
    <w:rsid w:val="00B53B62"/>
    <w:rsid w:val="00BE5FE1"/>
    <w:rsid w:val="00C465BA"/>
    <w:rsid w:val="00C969E0"/>
    <w:rsid w:val="00D56F42"/>
    <w:rsid w:val="00D74050"/>
    <w:rsid w:val="00DB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3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E8"/>
    <w:rPr>
      <w:rFonts w:eastAsiaTheme="majorEastAsia" w:cstheme="majorBidi"/>
      <w:color w:val="272727" w:themeColor="text1" w:themeTint="D8"/>
    </w:rPr>
  </w:style>
  <w:style w:type="paragraph" w:styleId="Title">
    <w:name w:val="Title"/>
    <w:basedOn w:val="Normal"/>
    <w:next w:val="Normal"/>
    <w:link w:val="TitleChar"/>
    <w:uiPriority w:val="10"/>
    <w:qFormat/>
    <w:rsid w:val="00810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E8"/>
    <w:pPr>
      <w:spacing w:before="160"/>
      <w:jc w:val="center"/>
    </w:pPr>
    <w:rPr>
      <w:i/>
      <w:iCs/>
      <w:color w:val="404040" w:themeColor="text1" w:themeTint="BF"/>
    </w:rPr>
  </w:style>
  <w:style w:type="character" w:customStyle="1" w:styleId="QuoteChar">
    <w:name w:val="Quote Char"/>
    <w:basedOn w:val="DefaultParagraphFont"/>
    <w:link w:val="Quote"/>
    <w:uiPriority w:val="29"/>
    <w:rsid w:val="008102E8"/>
    <w:rPr>
      <w:i/>
      <w:iCs/>
      <w:color w:val="404040" w:themeColor="text1" w:themeTint="BF"/>
    </w:rPr>
  </w:style>
  <w:style w:type="paragraph" w:styleId="ListParagraph">
    <w:name w:val="List Paragraph"/>
    <w:basedOn w:val="Normal"/>
    <w:uiPriority w:val="34"/>
    <w:qFormat/>
    <w:rsid w:val="008102E8"/>
    <w:pPr>
      <w:ind w:left="720"/>
      <w:contextualSpacing/>
    </w:pPr>
  </w:style>
  <w:style w:type="character" w:styleId="IntenseEmphasis">
    <w:name w:val="Intense Emphasis"/>
    <w:basedOn w:val="DefaultParagraphFont"/>
    <w:uiPriority w:val="21"/>
    <w:qFormat/>
    <w:rsid w:val="008102E8"/>
    <w:rPr>
      <w:i/>
      <w:iCs/>
      <w:color w:val="0F4761" w:themeColor="accent1" w:themeShade="BF"/>
    </w:rPr>
  </w:style>
  <w:style w:type="paragraph" w:styleId="IntenseQuote">
    <w:name w:val="Intense Quote"/>
    <w:basedOn w:val="Normal"/>
    <w:next w:val="Normal"/>
    <w:link w:val="IntenseQuoteChar"/>
    <w:uiPriority w:val="30"/>
    <w:qFormat/>
    <w:rsid w:val="00810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E8"/>
    <w:rPr>
      <w:i/>
      <w:iCs/>
      <w:color w:val="0F4761" w:themeColor="accent1" w:themeShade="BF"/>
    </w:rPr>
  </w:style>
  <w:style w:type="character" w:styleId="IntenseReference">
    <w:name w:val="Intense Reference"/>
    <w:basedOn w:val="DefaultParagraphFont"/>
    <w:uiPriority w:val="32"/>
    <w:qFormat/>
    <w:rsid w:val="008102E8"/>
    <w:rPr>
      <w:b/>
      <w:bCs/>
      <w:smallCaps/>
      <w:color w:val="0F4761" w:themeColor="accent1" w:themeShade="BF"/>
      <w:spacing w:val="5"/>
    </w:rPr>
  </w:style>
  <w:style w:type="paragraph" w:styleId="Header">
    <w:name w:val="header"/>
    <w:basedOn w:val="Normal"/>
    <w:link w:val="HeaderChar"/>
    <w:uiPriority w:val="99"/>
    <w:unhideWhenUsed/>
    <w:rsid w:val="00810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2E8"/>
  </w:style>
  <w:style w:type="paragraph" w:styleId="Footer">
    <w:name w:val="footer"/>
    <w:basedOn w:val="Normal"/>
    <w:link w:val="FooterChar"/>
    <w:uiPriority w:val="99"/>
    <w:unhideWhenUsed/>
    <w:rsid w:val="00810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2E8"/>
  </w:style>
  <w:style w:type="table" w:styleId="TableGrid">
    <w:name w:val="Table Grid"/>
    <w:basedOn w:val="TableNormal"/>
    <w:uiPriority w:val="39"/>
    <w:rsid w:val="008102E8"/>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99A"/>
    <w:rPr>
      <w:color w:val="467886" w:themeColor="hyperlink"/>
      <w:u w:val="single"/>
    </w:rPr>
  </w:style>
  <w:style w:type="character" w:styleId="UnresolvedMention">
    <w:name w:val="Unresolved Mention"/>
    <w:basedOn w:val="DefaultParagraphFont"/>
    <w:uiPriority w:val="99"/>
    <w:semiHidden/>
    <w:unhideWhenUsed/>
    <w:rsid w:val="0043399A"/>
    <w:rPr>
      <w:color w:val="605E5C"/>
      <w:shd w:val="clear" w:color="auto" w:fill="E1DFDD"/>
    </w:rPr>
  </w:style>
  <w:style w:type="paragraph" w:styleId="Revision">
    <w:name w:val="Revision"/>
    <w:hidden/>
    <w:uiPriority w:val="99"/>
    <w:semiHidden/>
    <w:rsid w:val="00490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DA3F-A9F8-4DC2-AC51-BC345B0A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City Council Secondary Admissions Policy 2026-27</dc:title>
  <dc:subject/>
  <dc:creator/>
  <cp:keywords/>
  <dc:description/>
  <cp:lastModifiedBy/>
  <cp:revision>1</cp:revision>
  <dcterms:created xsi:type="dcterms:W3CDTF">2024-12-20T09:09:00Z</dcterms:created>
  <dcterms:modified xsi:type="dcterms:W3CDTF">2024-12-20T09:10:00Z</dcterms:modified>
</cp:coreProperties>
</file>